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5B2" w:rsidRPr="00BB41C1" w:rsidRDefault="00C135B2" w:rsidP="005306C6">
      <w:pPr>
        <w:pStyle w:val="NormalWeb"/>
        <w:numPr>
          <w:ilvl w:val="0"/>
          <w:numId w:val="1"/>
        </w:numPr>
        <w:shd w:val="clear" w:color="auto" w:fill="FFFFFF"/>
        <w:spacing w:before="0" w:beforeAutospacing="0" w:after="120" w:afterAutospacing="0"/>
        <w:ind w:left="0"/>
        <w:jc w:val="both"/>
        <w:rPr>
          <w:rFonts w:ascii="Arial" w:hAnsi="Arial" w:cs="Arial"/>
          <w:bCs/>
          <w:color w:val="201F1E"/>
          <w:sz w:val="22"/>
          <w:szCs w:val="22"/>
          <w:lang w:val="es-ES"/>
        </w:rPr>
      </w:pPr>
      <w:r w:rsidRPr="00BB41C1">
        <w:rPr>
          <w:rFonts w:ascii="Arial" w:hAnsi="Arial" w:cs="Arial"/>
          <w:color w:val="201F1E"/>
          <w:sz w:val="22"/>
          <w:szCs w:val="22"/>
          <w:lang w:val="es-ES"/>
        </w:rPr>
        <w:t>En la comunicación de autorización de ERTE que hay que realizar al SEPE: ¿</w:t>
      </w:r>
      <w:r w:rsidRPr="00BB41C1">
        <w:rPr>
          <w:rFonts w:ascii="Arial" w:hAnsi="Arial" w:cs="Arial"/>
          <w:bCs/>
          <w:color w:val="201F1E"/>
          <w:sz w:val="22"/>
          <w:szCs w:val="22"/>
          <w:lang w:val="es-ES"/>
        </w:rPr>
        <w:t>De qué forma se puede y se debe obtener la autorización de los trabajadores para la tramitación de la prestación por desempleo? ¿Qué ocurre si un empleado no da dicha autorización?</w:t>
      </w:r>
    </w:p>
    <w:p w:rsidR="00973BF6" w:rsidRPr="005306C6" w:rsidRDefault="005306C6" w:rsidP="005306C6">
      <w:pPr>
        <w:pStyle w:val="NormalWeb"/>
        <w:shd w:val="clear" w:color="auto" w:fill="FFFFFF"/>
        <w:spacing w:before="0" w:beforeAutospacing="0" w:after="120" w:afterAutospacing="0"/>
        <w:jc w:val="both"/>
        <w:rPr>
          <w:rFonts w:ascii="Arial" w:hAnsi="Arial" w:cs="Arial"/>
          <w:bCs/>
          <w:sz w:val="22"/>
          <w:szCs w:val="22"/>
          <w:lang w:val="es-ES"/>
        </w:rPr>
      </w:pPr>
      <w:r w:rsidRPr="005306C6">
        <w:rPr>
          <w:rFonts w:ascii="Arial" w:hAnsi="Arial" w:cs="Arial"/>
          <w:bCs/>
          <w:sz w:val="22"/>
          <w:szCs w:val="22"/>
        </w:rPr>
        <w:t xml:space="preserve">Entendemos que </w:t>
      </w:r>
      <w:r w:rsidR="00902756" w:rsidRPr="005306C6">
        <w:rPr>
          <w:rFonts w:ascii="Arial" w:hAnsi="Arial" w:cs="Arial"/>
          <w:bCs/>
          <w:sz w:val="22"/>
          <w:szCs w:val="22"/>
        </w:rPr>
        <w:t>la empresa debe recabar, por cualquier medio, la autorización de los trabajadores,</w:t>
      </w:r>
      <w:r w:rsidR="00BB41C1" w:rsidRPr="005306C6">
        <w:rPr>
          <w:rFonts w:ascii="Arial" w:hAnsi="Arial" w:cs="Arial"/>
          <w:bCs/>
          <w:sz w:val="22"/>
          <w:szCs w:val="22"/>
        </w:rPr>
        <w:t xml:space="preserve"> </w:t>
      </w:r>
      <w:r w:rsidR="00973BF6" w:rsidRPr="005306C6">
        <w:rPr>
          <w:rFonts w:ascii="Arial" w:hAnsi="Arial" w:cs="Arial"/>
          <w:bCs/>
          <w:sz w:val="22"/>
          <w:szCs w:val="22"/>
          <w:lang w:val="es-ES"/>
        </w:rPr>
        <w:t>que permita acreditar que el trabajador está de acuerdo en la tramitación de la prestación por desempleo.</w:t>
      </w:r>
    </w:p>
    <w:p w:rsidR="00973BF6" w:rsidRPr="00BB41C1" w:rsidRDefault="00973BF6" w:rsidP="00010A95">
      <w:pPr>
        <w:pStyle w:val="NormalWeb"/>
        <w:shd w:val="clear" w:color="auto" w:fill="FFFFFF"/>
        <w:spacing w:before="0" w:beforeAutospacing="0" w:after="240" w:afterAutospacing="0"/>
        <w:jc w:val="both"/>
        <w:rPr>
          <w:rFonts w:ascii="Arial" w:hAnsi="Arial" w:cs="Arial"/>
          <w:bCs/>
          <w:color w:val="201F1E"/>
          <w:sz w:val="22"/>
          <w:szCs w:val="22"/>
          <w:lang w:val="es-ES"/>
        </w:rPr>
      </w:pPr>
      <w:r w:rsidRPr="005306C6">
        <w:rPr>
          <w:rFonts w:ascii="Arial" w:hAnsi="Arial" w:cs="Arial"/>
          <w:bCs/>
          <w:sz w:val="22"/>
          <w:szCs w:val="22"/>
          <w:lang w:val="es-ES"/>
        </w:rPr>
        <w:t xml:space="preserve">Si el empleado no da dicha autorización, no </w:t>
      </w:r>
      <w:r w:rsidR="00902756" w:rsidRPr="005306C6">
        <w:rPr>
          <w:rFonts w:ascii="Arial" w:hAnsi="Arial" w:cs="Arial"/>
          <w:bCs/>
          <w:sz w:val="22"/>
          <w:szCs w:val="22"/>
          <w:lang w:val="es-ES"/>
        </w:rPr>
        <w:t>estaría</w:t>
      </w:r>
      <w:r w:rsidRPr="005306C6">
        <w:rPr>
          <w:rFonts w:ascii="Arial" w:hAnsi="Arial" w:cs="Arial"/>
          <w:bCs/>
          <w:sz w:val="22"/>
          <w:szCs w:val="22"/>
          <w:lang w:val="es-ES"/>
        </w:rPr>
        <w:t xml:space="preserve">  solicitando la prestación extraordinaria por lo que no se podría reconocer</w:t>
      </w:r>
      <w:r w:rsidR="005306C6">
        <w:rPr>
          <w:rFonts w:ascii="Arial" w:hAnsi="Arial" w:cs="Arial"/>
          <w:bCs/>
          <w:color w:val="FF0000"/>
          <w:sz w:val="22"/>
          <w:szCs w:val="22"/>
          <w:lang w:val="es-ES"/>
        </w:rPr>
        <w:t>.</w:t>
      </w:r>
      <w:r w:rsidRPr="00BB41C1">
        <w:rPr>
          <w:rFonts w:ascii="Arial" w:hAnsi="Arial" w:cs="Arial"/>
          <w:bCs/>
          <w:color w:val="FF0000"/>
          <w:sz w:val="22"/>
          <w:szCs w:val="22"/>
          <w:lang w:val="es-ES"/>
        </w:rPr>
        <w:t xml:space="preserve"> </w:t>
      </w:r>
    </w:p>
    <w:p w:rsidR="00C135B2" w:rsidRPr="00BB41C1" w:rsidRDefault="00C135B2" w:rsidP="00010A95">
      <w:pPr>
        <w:pStyle w:val="NormalWeb"/>
        <w:numPr>
          <w:ilvl w:val="0"/>
          <w:numId w:val="1"/>
        </w:numPr>
        <w:shd w:val="clear" w:color="auto" w:fill="FFFFFF"/>
        <w:spacing w:before="0" w:beforeAutospacing="0" w:after="120" w:afterAutospacing="0"/>
        <w:ind w:left="0"/>
        <w:jc w:val="both"/>
        <w:rPr>
          <w:rFonts w:ascii="Arial" w:hAnsi="Arial" w:cs="Arial"/>
          <w:bCs/>
          <w:color w:val="201F1E"/>
          <w:sz w:val="22"/>
          <w:szCs w:val="22"/>
          <w:lang w:val="es-ES"/>
        </w:rPr>
      </w:pPr>
      <w:r w:rsidRPr="00BB41C1">
        <w:rPr>
          <w:rFonts w:ascii="Arial" w:hAnsi="Arial" w:cs="Arial"/>
          <w:bCs/>
          <w:color w:val="201F1E"/>
          <w:sz w:val="22"/>
          <w:szCs w:val="22"/>
          <w:lang w:val="es-ES"/>
        </w:rPr>
        <w:t>En el caso de personas que estando contratadas como trabajadores por cuenta ajena, no coticen a seguridad social, por ser administradoras de una sociedad ¿Tendrían derecho a la prestación por desempleo?</w:t>
      </w:r>
    </w:p>
    <w:p w:rsidR="009134C4" w:rsidRPr="00BB41C1" w:rsidRDefault="005306C6" w:rsidP="00010A95">
      <w:pPr>
        <w:pStyle w:val="parrafo1"/>
        <w:shd w:val="clear" w:color="auto" w:fill="FFFFFF"/>
        <w:spacing w:after="240" w:line="240" w:lineRule="auto"/>
        <w:ind w:firstLine="0"/>
        <w:rPr>
          <w:rFonts w:ascii="Arial" w:hAnsi="Arial" w:cs="Arial"/>
          <w:bCs/>
          <w:color w:val="FF0000"/>
          <w:sz w:val="22"/>
          <w:szCs w:val="22"/>
          <w:lang w:val="es-ES"/>
        </w:rPr>
      </w:pPr>
      <w:r w:rsidRPr="005306C6">
        <w:rPr>
          <w:rFonts w:ascii="Arial" w:hAnsi="Arial" w:cs="Arial"/>
          <w:bCs/>
          <w:sz w:val="22"/>
          <w:szCs w:val="22"/>
          <w:lang w:val="es-ES"/>
        </w:rPr>
        <w:t xml:space="preserve">Si se refieren a </w:t>
      </w:r>
      <w:r w:rsidR="00973BF6" w:rsidRPr="005306C6">
        <w:rPr>
          <w:rFonts w:ascii="Arial" w:hAnsi="Arial" w:cs="Arial"/>
          <w:sz w:val="22"/>
          <w:szCs w:val="22"/>
          <w:lang w:val="es-ES"/>
        </w:rPr>
        <w:t xml:space="preserve">consejeros y administradores de las sociedades de capital, regulados en el </w:t>
      </w:r>
      <w:r w:rsidR="00973BF6" w:rsidRPr="005306C6">
        <w:rPr>
          <w:rFonts w:ascii="Arial" w:hAnsi="Arial" w:cs="Arial"/>
          <w:bCs/>
          <w:sz w:val="22"/>
          <w:szCs w:val="22"/>
          <w:lang w:val="es-ES"/>
        </w:rPr>
        <w:t xml:space="preserve">art. 136.2.c del TRLSS, </w:t>
      </w:r>
      <w:r w:rsidRPr="005306C6">
        <w:rPr>
          <w:rFonts w:ascii="Arial" w:hAnsi="Arial" w:cs="Arial"/>
          <w:bCs/>
          <w:sz w:val="22"/>
          <w:szCs w:val="22"/>
          <w:lang w:val="es-ES"/>
        </w:rPr>
        <w:t xml:space="preserve">éstos </w:t>
      </w:r>
      <w:r w:rsidR="00973BF6" w:rsidRPr="005306C6">
        <w:rPr>
          <w:rFonts w:ascii="Arial" w:hAnsi="Arial" w:cs="Arial"/>
          <w:sz w:val="22"/>
          <w:szCs w:val="22"/>
          <w:lang w:val="es-ES"/>
        </w:rPr>
        <w:t>están  excluidos</w:t>
      </w:r>
      <w:r w:rsidR="00E717C9" w:rsidRPr="005306C6">
        <w:rPr>
          <w:rFonts w:ascii="Arial" w:hAnsi="Arial" w:cs="Arial"/>
          <w:sz w:val="22"/>
          <w:szCs w:val="22"/>
          <w:lang w:val="es-ES"/>
        </w:rPr>
        <w:t xml:space="preserve"> </w:t>
      </w:r>
      <w:r w:rsidR="00932ADD" w:rsidRPr="005306C6">
        <w:rPr>
          <w:rFonts w:ascii="Arial" w:hAnsi="Arial" w:cs="Arial"/>
          <w:sz w:val="22"/>
          <w:szCs w:val="22"/>
          <w:lang w:val="es-ES"/>
        </w:rPr>
        <w:t>de la protección por desempleo</w:t>
      </w:r>
      <w:r w:rsidR="00932ADD">
        <w:rPr>
          <w:rFonts w:ascii="Arial" w:hAnsi="Arial" w:cs="Arial"/>
          <w:color w:val="FF0000"/>
          <w:sz w:val="22"/>
          <w:szCs w:val="22"/>
          <w:lang w:val="es-ES"/>
        </w:rPr>
        <w:t>.</w:t>
      </w:r>
    </w:p>
    <w:p w:rsidR="00E717C9" w:rsidRPr="00932ADD" w:rsidRDefault="00C135B2" w:rsidP="00156430">
      <w:pPr>
        <w:pStyle w:val="NormalWeb"/>
        <w:numPr>
          <w:ilvl w:val="0"/>
          <w:numId w:val="1"/>
        </w:numPr>
        <w:shd w:val="clear" w:color="auto" w:fill="FFFFFF"/>
        <w:spacing w:before="0" w:beforeAutospacing="0" w:after="120" w:afterAutospacing="0"/>
        <w:ind w:left="0"/>
        <w:jc w:val="both"/>
        <w:rPr>
          <w:rFonts w:ascii="Arial" w:hAnsi="Arial" w:cs="Arial"/>
          <w:bCs/>
          <w:color w:val="201F1E"/>
          <w:sz w:val="22"/>
          <w:szCs w:val="22"/>
          <w:lang w:val="es-ES"/>
        </w:rPr>
      </w:pPr>
      <w:r w:rsidRPr="00932ADD">
        <w:rPr>
          <w:rFonts w:ascii="Arial" w:hAnsi="Arial" w:cs="Arial"/>
          <w:bCs/>
          <w:color w:val="201F1E"/>
          <w:sz w:val="22"/>
          <w:szCs w:val="22"/>
          <w:lang w:val="es-ES"/>
        </w:rPr>
        <w:t>¿Qué datos personales hay que facilitar de los trabajadores? ¿Qué ocurre si la empresa no di</w:t>
      </w:r>
      <w:r w:rsidR="00E717C9" w:rsidRPr="00932ADD">
        <w:rPr>
          <w:rFonts w:ascii="Arial" w:hAnsi="Arial" w:cs="Arial"/>
          <w:bCs/>
          <w:color w:val="201F1E"/>
          <w:sz w:val="22"/>
          <w:szCs w:val="22"/>
          <w:lang w:val="es-ES"/>
        </w:rPr>
        <w:t>spone de algunos de esos datos?</w:t>
      </w:r>
    </w:p>
    <w:p w:rsidR="00902756" w:rsidRPr="00BB41C1" w:rsidRDefault="005306C6" w:rsidP="00010A95">
      <w:pPr>
        <w:pStyle w:val="NormalWeb"/>
        <w:shd w:val="clear" w:color="auto" w:fill="FFFFFF"/>
        <w:spacing w:before="0" w:beforeAutospacing="0" w:after="240" w:afterAutospacing="0"/>
        <w:jc w:val="both"/>
        <w:rPr>
          <w:rFonts w:ascii="Arial" w:hAnsi="Arial" w:cs="Arial"/>
          <w:bCs/>
          <w:color w:val="FF0000"/>
          <w:sz w:val="22"/>
          <w:szCs w:val="22"/>
          <w:lang w:val="es-ES"/>
        </w:rPr>
      </w:pPr>
      <w:r w:rsidRPr="00156430">
        <w:rPr>
          <w:rFonts w:ascii="Arial" w:hAnsi="Arial" w:cs="Arial"/>
          <w:bCs/>
          <w:sz w:val="22"/>
          <w:szCs w:val="22"/>
          <w:lang w:val="es-ES"/>
        </w:rPr>
        <w:t xml:space="preserve">Además </w:t>
      </w:r>
      <w:r w:rsidR="00973BF6" w:rsidRPr="00156430">
        <w:rPr>
          <w:rFonts w:ascii="Arial" w:hAnsi="Arial" w:cs="Arial"/>
          <w:bCs/>
          <w:sz w:val="22"/>
          <w:szCs w:val="22"/>
          <w:lang w:val="es-ES"/>
        </w:rPr>
        <w:t xml:space="preserve">de los que constan en la hoja </w:t>
      </w:r>
      <w:r w:rsidRPr="00156430">
        <w:rPr>
          <w:rFonts w:ascii="Arial" w:hAnsi="Arial" w:cs="Arial"/>
          <w:bCs/>
          <w:sz w:val="22"/>
          <w:szCs w:val="22"/>
          <w:lang w:val="es-ES"/>
        </w:rPr>
        <w:t>E</w:t>
      </w:r>
      <w:r w:rsidR="00973BF6" w:rsidRPr="00156430">
        <w:rPr>
          <w:rFonts w:ascii="Arial" w:hAnsi="Arial" w:cs="Arial"/>
          <w:bCs/>
          <w:sz w:val="22"/>
          <w:szCs w:val="22"/>
          <w:lang w:val="es-ES"/>
        </w:rPr>
        <w:t xml:space="preserve">xcel, </w:t>
      </w:r>
      <w:r w:rsidRPr="00156430">
        <w:rPr>
          <w:rFonts w:ascii="Arial" w:hAnsi="Arial" w:cs="Arial"/>
          <w:bCs/>
          <w:sz w:val="22"/>
          <w:szCs w:val="22"/>
          <w:lang w:val="es-ES"/>
        </w:rPr>
        <w:t xml:space="preserve">y para facilitar el acceso a prestación por desempleo de aquellos trabajadores de los que no se dispongan de datos por no haber estado inscritos como demandantes de empleo o los datos disponibles no estar actualizados, </w:t>
      </w:r>
      <w:r w:rsidR="00156430" w:rsidRPr="00156430">
        <w:rPr>
          <w:rFonts w:ascii="Arial" w:hAnsi="Arial" w:cs="Arial"/>
          <w:bCs/>
          <w:sz w:val="22"/>
          <w:szCs w:val="22"/>
          <w:lang w:val="es-ES"/>
        </w:rPr>
        <w:t xml:space="preserve">facilitaría la gestión del SEPE e INAEM que la empresa facilitara también fecha de nacimiento y </w:t>
      </w:r>
      <w:r w:rsidR="00E717C9" w:rsidRPr="00156430">
        <w:rPr>
          <w:rFonts w:ascii="Arial" w:hAnsi="Arial" w:cs="Arial"/>
          <w:bCs/>
          <w:sz w:val="22"/>
          <w:szCs w:val="22"/>
          <w:lang w:val="es-ES"/>
        </w:rPr>
        <w:t>dirección de</w:t>
      </w:r>
      <w:r w:rsidR="00156430" w:rsidRPr="00156430">
        <w:rPr>
          <w:rFonts w:ascii="Arial" w:hAnsi="Arial" w:cs="Arial"/>
          <w:bCs/>
          <w:sz w:val="22"/>
          <w:szCs w:val="22"/>
          <w:lang w:val="es-ES"/>
        </w:rPr>
        <w:t xml:space="preserve"> los </w:t>
      </w:r>
      <w:r w:rsidR="00E717C9" w:rsidRPr="00156430">
        <w:rPr>
          <w:rFonts w:ascii="Arial" w:hAnsi="Arial" w:cs="Arial"/>
          <w:bCs/>
          <w:sz w:val="22"/>
          <w:szCs w:val="22"/>
          <w:lang w:val="es-ES"/>
        </w:rPr>
        <w:t>trabajador</w:t>
      </w:r>
      <w:r w:rsidR="00156430" w:rsidRPr="00156430">
        <w:rPr>
          <w:rFonts w:ascii="Arial" w:hAnsi="Arial" w:cs="Arial"/>
          <w:bCs/>
          <w:sz w:val="22"/>
          <w:szCs w:val="22"/>
          <w:lang w:val="es-ES"/>
        </w:rPr>
        <w:t>es afectados.</w:t>
      </w:r>
      <w:r w:rsidR="00156430">
        <w:rPr>
          <w:rFonts w:ascii="Arial" w:hAnsi="Arial" w:cs="Arial"/>
          <w:bCs/>
          <w:sz w:val="22"/>
          <w:szCs w:val="22"/>
          <w:lang w:val="es-ES"/>
        </w:rPr>
        <w:t xml:space="preserve"> </w:t>
      </w:r>
      <w:r w:rsidR="00156430" w:rsidRPr="00156430">
        <w:rPr>
          <w:rFonts w:ascii="Arial" w:hAnsi="Arial" w:cs="Arial"/>
          <w:bCs/>
          <w:sz w:val="22"/>
          <w:szCs w:val="22"/>
          <w:lang w:val="es-ES"/>
        </w:rPr>
        <w:t>Datos que la empresa dispone o puede obtener de sus trabajadores</w:t>
      </w:r>
      <w:r w:rsidR="00156430">
        <w:rPr>
          <w:rFonts w:ascii="Arial" w:hAnsi="Arial" w:cs="Arial"/>
          <w:bCs/>
          <w:color w:val="FF0000"/>
          <w:sz w:val="22"/>
          <w:szCs w:val="22"/>
          <w:lang w:val="es-ES"/>
        </w:rPr>
        <w:t>.</w:t>
      </w:r>
    </w:p>
    <w:p w:rsidR="00C135B2" w:rsidRPr="00BB41C1" w:rsidRDefault="00C135B2" w:rsidP="00E61B81">
      <w:pPr>
        <w:pStyle w:val="NormalWeb"/>
        <w:numPr>
          <w:ilvl w:val="0"/>
          <w:numId w:val="1"/>
        </w:numPr>
        <w:shd w:val="clear" w:color="auto" w:fill="FFFFFF"/>
        <w:spacing w:before="0" w:beforeAutospacing="0" w:after="120" w:afterAutospacing="0"/>
        <w:ind w:left="0"/>
        <w:jc w:val="both"/>
        <w:rPr>
          <w:rFonts w:ascii="Arial" w:hAnsi="Arial" w:cs="Arial"/>
          <w:bCs/>
          <w:color w:val="201F1E"/>
          <w:sz w:val="22"/>
          <w:szCs w:val="22"/>
          <w:lang w:val="es-ES"/>
        </w:rPr>
      </w:pPr>
      <w:r w:rsidRPr="00BB41C1">
        <w:rPr>
          <w:rFonts w:ascii="Arial" w:hAnsi="Arial" w:cs="Arial"/>
          <w:bCs/>
          <w:color w:val="201F1E"/>
          <w:sz w:val="22"/>
          <w:szCs w:val="22"/>
          <w:lang w:val="es-ES"/>
        </w:rPr>
        <w:t>En la situación de que un trabajador se encuentre incluido en un ERTE de suspensión del contrato de trabajo, y deba reincorporarse a la empresa antes de la finalización del ERTE ¿Cómo se comunica a la autoridad laboral? Si una persona que se encuentra incluida en un ERTE de suspensión del contrato de trabajo, encuentra un nuevo trabajo ¿Qué hay que hacer?</w:t>
      </w:r>
    </w:p>
    <w:p w:rsidR="00902756" w:rsidRPr="00E61B81" w:rsidRDefault="00156430" w:rsidP="00E61B81">
      <w:pPr>
        <w:pStyle w:val="NormalWeb"/>
        <w:shd w:val="clear" w:color="auto" w:fill="FFFFFF"/>
        <w:spacing w:before="0" w:beforeAutospacing="0" w:after="120" w:afterAutospacing="0"/>
        <w:jc w:val="both"/>
        <w:rPr>
          <w:rFonts w:ascii="Arial" w:hAnsi="Arial" w:cs="Arial"/>
          <w:bCs/>
          <w:sz w:val="22"/>
          <w:szCs w:val="22"/>
          <w:lang w:val="es-ES"/>
        </w:rPr>
      </w:pPr>
      <w:r w:rsidRPr="00E61B81">
        <w:rPr>
          <w:rFonts w:ascii="Arial" w:hAnsi="Arial" w:cs="Arial"/>
          <w:bCs/>
          <w:sz w:val="22"/>
          <w:szCs w:val="22"/>
          <w:lang w:val="es-ES"/>
        </w:rPr>
        <w:t>Entend</w:t>
      </w:r>
      <w:r w:rsidR="00E61B81" w:rsidRPr="00E61B81">
        <w:rPr>
          <w:rFonts w:ascii="Arial" w:hAnsi="Arial" w:cs="Arial"/>
          <w:bCs/>
          <w:sz w:val="22"/>
          <w:szCs w:val="22"/>
          <w:lang w:val="es-ES"/>
        </w:rPr>
        <w:t xml:space="preserve">iendo </w:t>
      </w:r>
      <w:r w:rsidRPr="00E61B81">
        <w:rPr>
          <w:rFonts w:ascii="Arial" w:hAnsi="Arial" w:cs="Arial"/>
          <w:bCs/>
          <w:sz w:val="22"/>
          <w:szCs w:val="22"/>
          <w:lang w:val="es-ES"/>
        </w:rPr>
        <w:t xml:space="preserve">que </w:t>
      </w:r>
      <w:r w:rsidR="00902756" w:rsidRPr="00E61B81">
        <w:rPr>
          <w:rFonts w:ascii="Arial" w:hAnsi="Arial" w:cs="Arial"/>
          <w:bCs/>
          <w:sz w:val="22"/>
          <w:szCs w:val="22"/>
          <w:lang w:val="es-ES"/>
        </w:rPr>
        <w:t xml:space="preserve">no hay que </w:t>
      </w:r>
      <w:r w:rsidR="00E717C9" w:rsidRPr="00E61B81">
        <w:rPr>
          <w:rFonts w:ascii="Arial" w:hAnsi="Arial" w:cs="Arial"/>
          <w:bCs/>
          <w:sz w:val="22"/>
          <w:szCs w:val="22"/>
          <w:lang w:val="es-ES"/>
        </w:rPr>
        <w:t xml:space="preserve">comunicar </w:t>
      </w:r>
      <w:r w:rsidRPr="00E61B81">
        <w:rPr>
          <w:rFonts w:ascii="Arial" w:hAnsi="Arial" w:cs="Arial"/>
          <w:bCs/>
          <w:sz w:val="22"/>
          <w:szCs w:val="22"/>
          <w:lang w:val="es-ES"/>
        </w:rPr>
        <w:t xml:space="preserve">a la autoridad laboral </w:t>
      </w:r>
      <w:r w:rsidR="00E717C9" w:rsidRPr="00E61B81">
        <w:rPr>
          <w:rFonts w:ascii="Arial" w:hAnsi="Arial" w:cs="Arial"/>
          <w:bCs/>
          <w:sz w:val="22"/>
          <w:szCs w:val="22"/>
          <w:lang w:val="es-ES"/>
        </w:rPr>
        <w:t xml:space="preserve">la </w:t>
      </w:r>
      <w:r w:rsidR="00902756" w:rsidRPr="00E61B81">
        <w:rPr>
          <w:rFonts w:ascii="Arial" w:hAnsi="Arial" w:cs="Arial"/>
          <w:bCs/>
          <w:sz w:val="22"/>
          <w:szCs w:val="22"/>
          <w:lang w:val="es-ES"/>
        </w:rPr>
        <w:t>reincorporación</w:t>
      </w:r>
      <w:r w:rsidRPr="00E61B81">
        <w:rPr>
          <w:rFonts w:ascii="Arial" w:hAnsi="Arial" w:cs="Arial"/>
          <w:bCs/>
          <w:sz w:val="22"/>
          <w:szCs w:val="22"/>
          <w:lang w:val="es-ES"/>
        </w:rPr>
        <w:t xml:space="preserve"> de los trabajadores, esta consulta debería realizarse a la autoridad laboral.</w:t>
      </w:r>
    </w:p>
    <w:p w:rsidR="00902756" w:rsidRPr="00E61B81" w:rsidRDefault="00156430" w:rsidP="00E61B81">
      <w:pPr>
        <w:pStyle w:val="NormalWeb"/>
        <w:shd w:val="clear" w:color="auto" w:fill="FFFFFF"/>
        <w:spacing w:before="0" w:beforeAutospacing="0" w:after="120" w:afterAutospacing="0"/>
        <w:jc w:val="both"/>
        <w:rPr>
          <w:rFonts w:ascii="Arial" w:hAnsi="Arial" w:cs="Arial"/>
          <w:bCs/>
          <w:sz w:val="22"/>
          <w:szCs w:val="22"/>
          <w:lang w:val="es-ES"/>
        </w:rPr>
      </w:pPr>
      <w:r w:rsidRPr="00E61B81">
        <w:rPr>
          <w:rFonts w:ascii="Arial" w:hAnsi="Arial" w:cs="Arial"/>
          <w:bCs/>
          <w:sz w:val="22"/>
          <w:szCs w:val="22"/>
          <w:lang w:val="es-ES"/>
        </w:rPr>
        <w:t>Al SEPE dicha reincorporación debe realizarse a través de reanudaciones únicas, donde se reflejarán las incorporaciones de los trabajadores</w:t>
      </w:r>
      <w:r w:rsidR="00E717C9" w:rsidRPr="00E61B81">
        <w:rPr>
          <w:rFonts w:ascii="Arial" w:hAnsi="Arial" w:cs="Arial"/>
          <w:bCs/>
          <w:sz w:val="22"/>
          <w:szCs w:val="22"/>
          <w:lang w:val="es-ES"/>
        </w:rPr>
        <w:t>.</w:t>
      </w:r>
    </w:p>
    <w:p w:rsidR="00932ADD" w:rsidRPr="00932ADD" w:rsidRDefault="00902756" w:rsidP="00010A95">
      <w:pPr>
        <w:pStyle w:val="NormalWeb"/>
        <w:shd w:val="clear" w:color="auto" w:fill="FFFFFF"/>
        <w:spacing w:before="0" w:beforeAutospacing="0" w:after="240" w:afterAutospacing="0"/>
        <w:jc w:val="both"/>
        <w:rPr>
          <w:rFonts w:ascii="Arial" w:hAnsi="Arial" w:cs="Arial"/>
          <w:bCs/>
          <w:color w:val="FF0000"/>
          <w:sz w:val="22"/>
          <w:szCs w:val="22"/>
          <w:lang w:val="es-ES"/>
        </w:rPr>
      </w:pPr>
      <w:r w:rsidRPr="00E61B81">
        <w:rPr>
          <w:rFonts w:ascii="Arial" w:hAnsi="Arial" w:cs="Arial"/>
          <w:bCs/>
          <w:sz w:val="22"/>
          <w:szCs w:val="22"/>
          <w:lang w:val="es-ES"/>
        </w:rPr>
        <w:t>Si</w:t>
      </w:r>
      <w:r w:rsidR="00156430" w:rsidRPr="00E61B81">
        <w:rPr>
          <w:rFonts w:ascii="Arial" w:hAnsi="Arial" w:cs="Arial"/>
          <w:bCs/>
          <w:sz w:val="22"/>
          <w:szCs w:val="22"/>
          <w:lang w:val="es-ES"/>
        </w:rPr>
        <w:t xml:space="preserve"> un trabajador incluido en un ERTE</w:t>
      </w:r>
      <w:r w:rsidRPr="00E61B81">
        <w:rPr>
          <w:rFonts w:ascii="Arial" w:hAnsi="Arial" w:cs="Arial"/>
          <w:bCs/>
          <w:sz w:val="22"/>
          <w:szCs w:val="22"/>
          <w:lang w:val="es-ES"/>
        </w:rPr>
        <w:t xml:space="preserve"> encuentra un nuevo trabajo,</w:t>
      </w:r>
      <w:r w:rsidR="00156430" w:rsidRPr="00E61B81">
        <w:rPr>
          <w:rFonts w:ascii="Arial" w:hAnsi="Arial" w:cs="Arial"/>
          <w:bCs/>
          <w:sz w:val="22"/>
          <w:szCs w:val="22"/>
          <w:lang w:val="es-ES"/>
        </w:rPr>
        <w:t xml:space="preserve"> será el trabajador el</w:t>
      </w:r>
      <w:r w:rsidRPr="00E61B81">
        <w:rPr>
          <w:rFonts w:ascii="Arial" w:hAnsi="Arial" w:cs="Arial"/>
          <w:bCs/>
          <w:sz w:val="22"/>
          <w:szCs w:val="22"/>
          <w:lang w:val="es-ES"/>
        </w:rPr>
        <w:t xml:space="preserve"> obligado a comunicarlo</w:t>
      </w:r>
      <w:r w:rsidR="00E61B81">
        <w:rPr>
          <w:rFonts w:ascii="Arial" w:hAnsi="Arial" w:cs="Arial"/>
          <w:bCs/>
          <w:color w:val="FF0000"/>
          <w:sz w:val="22"/>
          <w:szCs w:val="22"/>
          <w:lang w:val="es-ES"/>
        </w:rPr>
        <w:t>.</w:t>
      </w:r>
    </w:p>
    <w:p w:rsidR="00C135B2" w:rsidRPr="00BB41C1" w:rsidRDefault="00C135B2" w:rsidP="00226B29">
      <w:pPr>
        <w:pStyle w:val="NormalWeb"/>
        <w:numPr>
          <w:ilvl w:val="0"/>
          <w:numId w:val="1"/>
        </w:numPr>
        <w:shd w:val="clear" w:color="auto" w:fill="FFFFFF"/>
        <w:spacing w:before="0" w:beforeAutospacing="0" w:after="120" w:afterAutospacing="0"/>
        <w:ind w:left="0"/>
        <w:jc w:val="both"/>
        <w:rPr>
          <w:rFonts w:ascii="Arial" w:hAnsi="Arial" w:cs="Arial"/>
          <w:bCs/>
          <w:color w:val="201F1E"/>
          <w:sz w:val="22"/>
          <w:szCs w:val="22"/>
          <w:lang w:val="es-ES"/>
        </w:rPr>
      </w:pPr>
      <w:r w:rsidRPr="00BB41C1">
        <w:rPr>
          <w:rFonts w:ascii="Arial" w:hAnsi="Arial" w:cs="Arial"/>
          <w:bCs/>
          <w:color w:val="201F1E"/>
          <w:sz w:val="22"/>
          <w:szCs w:val="22"/>
          <w:lang w:val="es-ES"/>
        </w:rPr>
        <w:t>¿Se puede hacer una comunicación de ERTE al SEPE por C.C.C. o NIF?</w:t>
      </w:r>
    </w:p>
    <w:p w:rsidR="00C135B2" w:rsidRPr="00BB41C1" w:rsidRDefault="00902756" w:rsidP="00226B29">
      <w:pPr>
        <w:pStyle w:val="NormalWeb"/>
        <w:shd w:val="clear" w:color="auto" w:fill="FFFFFF"/>
        <w:spacing w:before="0" w:beforeAutospacing="0" w:after="120" w:afterAutospacing="0"/>
        <w:jc w:val="both"/>
        <w:rPr>
          <w:rFonts w:ascii="Arial" w:hAnsi="Arial" w:cs="Arial"/>
          <w:color w:val="FF0000"/>
          <w:sz w:val="22"/>
          <w:szCs w:val="22"/>
        </w:rPr>
      </w:pPr>
      <w:r w:rsidRPr="00E61B81">
        <w:rPr>
          <w:rFonts w:ascii="Arial" w:hAnsi="Arial" w:cs="Arial"/>
          <w:bCs/>
          <w:sz w:val="22"/>
          <w:szCs w:val="22"/>
        </w:rPr>
        <w:t>En caso de disponer de varios centros</w:t>
      </w:r>
      <w:r w:rsidR="00B73CD2" w:rsidRPr="00E61B81">
        <w:rPr>
          <w:rFonts w:ascii="Arial" w:hAnsi="Arial" w:cs="Arial"/>
          <w:bCs/>
          <w:sz w:val="22"/>
          <w:szCs w:val="22"/>
        </w:rPr>
        <w:t xml:space="preserve"> de trabajo, se deberá remitir una plantilla de solicitud colectiva, por cada centro de trabajo, siendo  e</w:t>
      </w:r>
      <w:r w:rsidR="00932ADD" w:rsidRPr="00E61B81">
        <w:rPr>
          <w:rFonts w:ascii="Arial" w:hAnsi="Arial" w:cs="Arial"/>
          <w:sz w:val="22"/>
          <w:szCs w:val="22"/>
        </w:rPr>
        <w:t xml:space="preserve">l nombre del fichero Excel </w:t>
      </w:r>
      <w:r w:rsidR="00E61B81">
        <w:rPr>
          <w:rFonts w:ascii="Arial" w:hAnsi="Arial" w:cs="Arial"/>
          <w:sz w:val="22"/>
          <w:szCs w:val="22"/>
        </w:rPr>
        <w:t xml:space="preserve">el </w:t>
      </w:r>
      <w:r w:rsidR="00B73CD2" w:rsidRPr="00E61B81">
        <w:rPr>
          <w:rFonts w:ascii="Arial" w:hAnsi="Arial" w:cs="Arial"/>
          <w:sz w:val="22"/>
          <w:szCs w:val="22"/>
        </w:rPr>
        <w:t>Código Cuenta Cotización del centro de trabajo, con sus dieciséis dígitos</w:t>
      </w:r>
      <w:r w:rsidR="00E61B81">
        <w:rPr>
          <w:rFonts w:ascii="Arial" w:hAnsi="Arial" w:cs="Arial"/>
          <w:sz w:val="22"/>
          <w:szCs w:val="22"/>
        </w:rPr>
        <w:t>.</w:t>
      </w:r>
    </w:p>
    <w:p w:rsidR="00C135B2" w:rsidRPr="00BB41C1" w:rsidRDefault="00C135B2" w:rsidP="00226B29">
      <w:pPr>
        <w:pStyle w:val="NormalWeb"/>
        <w:numPr>
          <w:ilvl w:val="0"/>
          <w:numId w:val="1"/>
        </w:numPr>
        <w:shd w:val="clear" w:color="auto" w:fill="FFFFFF"/>
        <w:spacing w:before="0" w:beforeAutospacing="0" w:after="120" w:afterAutospacing="0"/>
        <w:ind w:left="0"/>
        <w:jc w:val="both"/>
        <w:rPr>
          <w:rFonts w:ascii="Arial" w:hAnsi="Arial" w:cs="Arial"/>
          <w:bCs/>
          <w:color w:val="201F1E"/>
          <w:sz w:val="22"/>
          <w:szCs w:val="22"/>
          <w:lang w:val="es-ES"/>
        </w:rPr>
      </w:pPr>
      <w:r w:rsidRPr="00BB41C1">
        <w:rPr>
          <w:rFonts w:ascii="Arial" w:hAnsi="Arial" w:cs="Arial"/>
          <w:bCs/>
          <w:color w:val="201F1E"/>
          <w:sz w:val="22"/>
          <w:szCs w:val="22"/>
          <w:lang w:val="es-ES"/>
        </w:rPr>
        <w:t>Si hay trabajadores que nunca han sido demandantes de empleo ¿El alta en desempleo y tramitación de la prestación, es igual que en el resto de trabajadores?</w:t>
      </w:r>
    </w:p>
    <w:p w:rsidR="006813ED" w:rsidRPr="00932ADD" w:rsidRDefault="00226B29" w:rsidP="00010A95">
      <w:pPr>
        <w:pStyle w:val="NormalWeb"/>
        <w:shd w:val="clear" w:color="auto" w:fill="FFFFFF"/>
        <w:spacing w:before="0" w:beforeAutospacing="0" w:after="240" w:afterAutospacing="0"/>
        <w:jc w:val="both"/>
        <w:rPr>
          <w:rFonts w:ascii="Arial" w:hAnsi="Arial" w:cs="Arial"/>
          <w:bCs/>
          <w:color w:val="FF0000"/>
          <w:sz w:val="22"/>
          <w:szCs w:val="22"/>
          <w:lang w:val="es-ES"/>
        </w:rPr>
      </w:pPr>
      <w:r w:rsidRPr="00010A95">
        <w:rPr>
          <w:rFonts w:ascii="Arial" w:hAnsi="Arial" w:cs="Arial"/>
          <w:b/>
          <w:bCs/>
          <w:sz w:val="22"/>
          <w:szCs w:val="22"/>
          <w:lang w:val="es-ES"/>
        </w:rPr>
        <w:t>A la espera de recibir instrucciones</w:t>
      </w:r>
      <w:r>
        <w:rPr>
          <w:rFonts w:ascii="Arial" w:hAnsi="Arial" w:cs="Arial"/>
          <w:bCs/>
          <w:color w:val="FF0000"/>
          <w:sz w:val="22"/>
          <w:szCs w:val="22"/>
          <w:lang w:val="es-ES"/>
        </w:rPr>
        <w:t>.</w:t>
      </w:r>
    </w:p>
    <w:p w:rsidR="00D75358" w:rsidRPr="00BB41C1" w:rsidRDefault="00C135B2" w:rsidP="00226B29">
      <w:pPr>
        <w:pStyle w:val="NormalWeb"/>
        <w:numPr>
          <w:ilvl w:val="0"/>
          <w:numId w:val="1"/>
        </w:numPr>
        <w:shd w:val="clear" w:color="auto" w:fill="FFFFFF"/>
        <w:spacing w:before="0" w:beforeAutospacing="0" w:after="120" w:afterAutospacing="0"/>
        <w:ind w:left="0"/>
        <w:jc w:val="both"/>
        <w:rPr>
          <w:rFonts w:ascii="Arial" w:hAnsi="Arial" w:cs="Arial"/>
          <w:bCs/>
          <w:color w:val="201F1E"/>
          <w:sz w:val="22"/>
          <w:szCs w:val="22"/>
          <w:lang w:val="es-ES"/>
        </w:rPr>
      </w:pPr>
      <w:r w:rsidRPr="00BB41C1">
        <w:rPr>
          <w:rFonts w:ascii="Arial" w:hAnsi="Arial" w:cs="Arial"/>
          <w:bCs/>
          <w:color w:val="201F1E"/>
          <w:sz w:val="22"/>
          <w:szCs w:val="22"/>
          <w:lang w:val="es-ES"/>
        </w:rPr>
        <w:t>¿Se debe tramitar por parte de la empresa la baja en Seguridad Social, de las personas incluidas en el ERTE?</w:t>
      </w:r>
    </w:p>
    <w:p w:rsidR="00D75358" w:rsidRPr="00BB41C1" w:rsidRDefault="00226B29" w:rsidP="00BB41C1">
      <w:pPr>
        <w:pStyle w:val="NormalWeb"/>
        <w:shd w:val="clear" w:color="auto" w:fill="FFFFFF"/>
        <w:spacing w:before="0" w:beforeAutospacing="0" w:after="0" w:afterAutospacing="0" w:line="276" w:lineRule="auto"/>
        <w:jc w:val="both"/>
        <w:rPr>
          <w:rFonts w:ascii="Arial" w:hAnsi="Arial" w:cs="Arial"/>
          <w:bCs/>
          <w:color w:val="FF0000"/>
          <w:sz w:val="22"/>
          <w:szCs w:val="22"/>
          <w:lang w:val="es-ES"/>
        </w:rPr>
      </w:pPr>
      <w:r w:rsidRPr="00226B29">
        <w:rPr>
          <w:rFonts w:ascii="Arial" w:hAnsi="Arial" w:cs="Arial"/>
          <w:bCs/>
          <w:sz w:val="22"/>
          <w:szCs w:val="22"/>
          <w:lang w:val="es-ES"/>
        </w:rPr>
        <w:t>D</w:t>
      </w:r>
      <w:r w:rsidR="00D75358" w:rsidRPr="00226B29">
        <w:rPr>
          <w:rFonts w:ascii="Arial" w:hAnsi="Arial" w:cs="Arial"/>
          <w:bCs/>
          <w:sz w:val="22"/>
          <w:szCs w:val="22"/>
          <w:lang w:val="es-ES"/>
        </w:rPr>
        <w:t xml:space="preserve">urante los </w:t>
      </w:r>
      <w:r w:rsidRPr="00226B29">
        <w:rPr>
          <w:rFonts w:ascii="Arial" w:hAnsi="Arial" w:cs="Arial"/>
          <w:bCs/>
          <w:sz w:val="22"/>
          <w:szCs w:val="22"/>
          <w:lang w:val="es-ES"/>
        </w:rPr>
        <w:t>ERTEs</w:t>
      </w:r>
      <w:r w:rsidR="00D75358" w:rsidRPr="00226B29">
        <w:rPr>
          <w:rFonts w:ascii="Arial" w:hAnsi="Arial" w:cs="Arial"/>
          <w:bCs/>
          <w:sz w:val="22"/>
          <w:szCs w:val="22"/>
          <w:lang w:val="es-ES"/>
        </w:rPr>
        <w:t xml:space="preserve"> no se debe dar de baja a los trabajadores en la Seguridad Social, </w:t>
      </w:r>
      <w:r w:rsidRPr="00226B29">
        <w:rPr>
          <w:rFonts w:ascii="Arial" w:hAnsi="Arial" w:cs="Arial"/>
          <w:bCs/>
          <w:sz w:val="22"/>
          <w:szCs w:val="22"/>
          <w:lang w:val="es-ES"/>
        </w:rPr>
        <w:t xml:space="preserve">pero esta consulta debe planearse a </w:t>
      </w:r>
      <w:r w:rsidR="00D75358" w:rsidRPr="00226B29">
        <w:rPr>
          <w:rFonts w:ascii="Arial" w:hAnsi="Arial" w:cs="Arial"/>
          <w:bCs/>
          <w:sz w:val="22"/>
          <w:szCs w:val="22"/>
          <w:lang w:val="es-ES"/>
        </w:rPr>
        <w:t>la TGSS</w:t>
      </w:r>
      <w:r>
        <w:rPr>
          <w:rFonts w:ascii="Arial" w:hAnsi="Arial" w:cs="Arial"/>
          <w:bCs/>
          <w:sz w:val="22"/>
          <w:szCs w:val="22"/>
          <w:lang w:val="es-ES"/>
        </w:rPr>
        <w:t>.</w:t>
      </w:r>
    </w:p>
    <w:p w:rsidR="00C135B2" w:rsidRPr="00BB41C1" w:rsidRDefault="00C135B2" w:rsidP="00BB41C1">
      <w:pPr>
        <w:pStyle w:val="NormalWeb"/>
        <w:shd w:val="clear" w:color="auto" w:fill="FFFFFF"/>
        <w:spacing w:before="0" w:beforeAutospacing="0" w:after="0" w:afterAutospacing="0" w:line="276" w:lineRule="auto"/>
        <w:jc w:val="both"/>
        <w:rPr>
          <w:rFonts w:ascii="Arial" w:hAnsi="Arial" w:cs="Arial"/>
          <w:color w:val="201F1E"/>
          <w:sz w:val="22"/>
          <w:szCs w:val="22"/>
          <w:lang w:val="es-ES"/>
        </w:rPr>
      </w:pPr>
    </w:p>
    <w:p w:rsidR="00BE1A95" w:rsidRPr="00BB41C1" w:rsidRDefault="00C135B2" w:rsidP="00943B27">
      <w:pPr>
        <w:pStyle w:val="NormalWeb"/>
        <w:numPr>
          <w:ilvl w:val="0"/>
          <w:numId w:val="1"/>
        </w:numPr>
        <w:shd w:val="clear" w:color="auto" w:fill="FFFFFF"/>
        <w:spacing w:before="0" w:beforeAutospacing="0" w:after="120" w:afterAutospacing="0"/>
        <w:ind w:left="0"/>
        <w:jc w:val="both"/>
        <w:rPr>
          <w:rFonts w:ascii="Arial" w:hAnsi="Arial" w:cs="Arial"/>
          <w:color w:val="201F1E"/>
          <w:sz w:val="22"/>
          <w:szCs w:val="22"/>
          <w:lang w:val="es-ES"/>
        </w:rPr>
      </w:pPr>
      <w:r w:rsidRPr="00BB41C1">
        <w:rPr>
          <w:rFonts w:ascii="Arial" w:hAnsi="Arial" w:cs="Arial"/>
          <w:bCs/>
          <w:color w:val="201F1E"/>
          <w:sz w:val="22"/>
          <w:szCs w:val="22"/>
          <w:lang w:val="es-ES"/>
        </w:rPr>
        <w:t>¿Se debe seguir comunicando al sepe el certificado de empresa de los trabajadores incluidos en el ERTE, aun cuando sus datos consten en la Excel que se nos envía?</w:t>
      </w:r>
    </w:p>
    <w:p w:rsidR="00F25583" w:rsidRPr="00943B27" w:rsidRDefault="00D75358" w:rsidP="00943B27">
      <w:pPr>
        <w:pStyle w:val="NormalWeb"/>
        <w:shd w:val="clear" w:color="auto" w:fill="FFFFFF"/>
        <w:spacing w:before="0" w:beforeAutospacing="0" w:after="120" w:afterAutospacing="0"/>
        <w:jc w:val="both"/>
        <w:rPr>
          <w:rFonts w:ascii="Arial" w:hAnsi="Arial" w:cs="Arial"/>
          <w:sz w:val="22"/>
          <w:szCs w:val="22"/>
          <w:lang w:val="es-ES"/>
        </w:rPr>
      </w:pPr>
      <w:r w:rsidRPr="00943B27">
        <w:rPr>
          <w:rFonts w:ascii="Arial" w:hAnsi="Arial" w:cs="Arial"/>
          <w:sz w:val="22"/>
          <w:szCs w:val="22"/>
          <w:lang w:val="es-ES"/>
        </w:rPr>
        <w:t>Tal y como consta en la</w:t>
      </w:r>
      <w:r w:rsidR="00BE1A95" w:rsidRPr="00943B27">
        <w:rPr>
          <w:rFonts w:ascii="Arial" w:hAnsi="Arial" w:cs="Arial"/>
          <w:sz w:val="22"/>
          <w:szCs w:val="22"/>
          <w:lang w:val="es-ES"/>
        </w:rPr>
        <w:t xml:space="preserve"> </w:t>
      </w:r>
      <w:r w:rsidR="00F25583" w:rsidRPr="00943B27">
        <w:rPr>
          <w:rFonts w:ascii="Arial" w:hAnsi="Arial" w:cs="Arial"/>
          <w:sz w:val="22"/>
          <w:szCs w:val="22"/>
          <w:lang w:val="es-ES"/>
        </w:rPr>
        <w:t>información disponible en la página web del SEPE</w:t>
      </w:r>
      <w:r w:rsidR="00BE1A95" w:rsidRPr="00943B27">
        <w:rPr>
          <w:rFonts w:ascii="Arial" w:hAnsi="Arial" w:cs="Arial"/>
          <w:sz w:val="22"/>
          <w:szCs w:val="22"/>
          <w:lang w:val="es-ES"/>
        </w:rPr>
        <w:t xml:space="preserve"> </w:t>
      </w:r>
      <w:r w:rsidR="00F25583" w:rsidRPr="00943B27">
        <w:rPr>
          <w:rFonts w:ascii="Arial" w:hAnsi="Arial" w:cs="Arial"/>
          <w:sz w:val="22"/>
          <w:szCs w:val="22"/>
          <w:lang w:val="es-ES"/>
        </w:rPr>
        <w:t xml:space="preserve">sobre </w:t>
      </w:r>
      <w:hyperlink r:id="rId7" w:history="1">
        <w:r w:rsidR="00F25583" w:rsidRPr="00943B27">
          <w:rPr>
            <w:rFonts w:ascii="Arial" w:hAnsi="Arial" w:cs="Arial"/>
            <w:sz w:val="22"/>
            <w:szCs w:val="22"/>
            <w:lang w:val="es-ES"/>
          </w:rPr>
          <w:t xml:space="preserve"> el procedimiento de solicitud por parte de las empresas</w:t>
        </w:r>
      </w:hyperlink>
      <w:r w:rsidR="00943B27">
        <w:rPr>
          <w:rFonts w:ascii="Arial" w:hAnsi="Arial" w:cs="Arial"/>
          <w:sz w:val="22"/>
          <w:szCs w:val="22"/>
          <w:lang w:val="es-ES"/>
        </w:rPr>
        <w:t>:</w:t>
      </w:r>
    </w:p>
    <w:p w:rsidR="00BE1A95" w:rsidRPr="00943B27" w:rsidRDefault="00BE1A95" w:rsidP="002D68EC">
      <w:pPr>
        <w:pStyle w:val="Default"/>
        <w:rPr>
          <w:rFonts w:ascii="Arial" w:hAnsi="Arial" w:cs="Arial"/>
          <w:sz w:val="22"/>
          <w:szCs w:val="22"/>
        </w:rPr>
      </w:pPr>
      <w:r w:rsidRPr="00943B27">
        <w:rPr>
          <w:rFonts w:ascii="Arial" w:hAnsi="Arial" w:cs="Arial"/>
          <w:sz w:val="22"/>
          <w:szCs w:val="22"/>
          <w:lang w:val="es-ES"/>
        </w:rPr>
        <w:t>“</w:t>
      </w:r>
      <w:r w:rsidRPr="00943B27">
        <w:rPr>
          <w:rFonts w:ascii="Arial" w:hAnsi="Arial" w:cs="Arial"/>
          <w:sz w:val="22"/>
          <w:szCs w:val="22"/>
        </w:rPr>
        <w:t xml:space="preserve">Posteriormente tendrá que </w:t>
      </w:r>
      <w:r w:rsidRPr="00943B27">
        <w:rPr>
          <w:rFonts w:ascii="Arial" w:hAnsi="Arial" w:cs="Arial"/>
          <w:i/>
          <w:iCs/>
          <w:sz w:val="22"/>
          <w:szCs w:val="22"/>
        </w:rPr>
        <w:t xml:space="preserve">remitir urgentemente el certificado de empresa </w:t>
      </w:r>
      <w:r w:rsidRPr="00943B27">
        <w:rPr>
          <w:rFonts w:ascii="Arial" w:hAnsi="Arial" w:cs="Arial"/>
          <w:sz w:val="22"/>
          <w:szCs w:val="22"/>
        </w:rPr>
        <w:t>de cada uno de los trabajadores, a través de certific@2, como habitualmente”.</w:t>
      </w:r>
      <w:r w:rsidR="002D68EC" w:rsidRPr="002D68EC">
        <w:rPr>
          <w:lang w:val="es-ES"/>
        </w:rPr>
        <w:t xml:space="preserve">  </w:t>
      </w:r>
      <w:r w:rsidR="002D68EC" w:rsidRPr="002D68EC">
        <w:rPr>
          <w:b/>
          <w:bCs/>
          <w:i/>
          <w:iCs/>
          <w:sz w:val="20"/>
          <w:szCs w:val="20"/>
          <w:lang w:val="es-ES"/>
        </w:rPr>
        <w:t>https://sede.sepe.gob.es/portalSedeEstaticos/flows/gestorContenidos?page=index_certificados</w:t>
      </w:r>
    </w:p>
    <w:p w:rsidR="00BE1A95" w:rsidRPr="00BB41C1" w:rsidRDefault="00BE1A95" w:rsidP="00943B27">
      <w:pPr>
        <w:pStyle w:val="NormalWeb"/>
        <w:shd w:val="clear" w:color="auto" w:fill="FFFFFF"/>
        <w:spacing w:before="0" w:beforeAutospacing="0" w:after="120" w:afterAutospacing="0"/>
        <w:jc w:val="both"/>
        <w:rPr>
          <w:rFonts w:ascii="Arial" w:hAnsi="Arial" w:cs="Arial"/>
          <w:color w:val="FF0000"/>
          <w:sz w:val="22"/>
          <w:szCs w:val="22"/>
          <w:lang w:val="es-ES"/>
        </w:rPr>
      </w:pPr>
    </w:p>
    <w:p w:rsidR="00C135B2" w:rsidRPr="00BB41C1" w:rsidRDefault="00C135B2" w:rsidP="00943B27">
      <w:pPr>
        <w:pStyle w:val="NormalWeb"/>
        <w:numPr>
          <w:ilvl w:val="0"/>
          <w:numId w:val="1"/>
        </w:numPr>
        <w:shd w:val="clear" w:color="auto" w:fill="FFFFFF"/>
        <w:spacing w:before="0" w:beforeAutospacing="0" w:after="120" w:afterAutospacing="0"/>
        <w:ind w:left="0"/>
        <w:jc w:val="both"/>
        <w:rPr>
          <w:rFonts w:ascii="Arial" w:hAnsi="Arial" w:cs="Arial"/>
          <w:bCs/>
          <w:color w:val="201F1E"/>
          <w:sz w:val="22"/>
          <w:szCs w:val="22"/>
          <w:lang w:val="es-ES"/>
        </w:rPr>
      </w:pPr>
      <w:r w:rsidRPr="00BB41C1">
        <w:rPr>
          <w:rFonts w:ascii="Arial" w:hAnsi="Arial" w:cs="Arial"/>
          <w:bCs/>
          <w:color w:val="201F1E"/>
          <w:sz w:val="22"/>
          <w:szCs w:val="22"/>
          <w:lang w:val="es-ES"/>
        </w:rPr>
        <w:t>¿Qué ocurre en los casos de personas con contratos temporales que han sido incluidos en los ERTES, suspendiéndose su contrato de trabajo, y dicho contrato finaliza con carácter previo a la finalización de vigencia del ERTE?</w:t>
      </w:r>
    </w:p>
    <w:p w:rsidR="002D68EC" w:rsidRDefault="002D68EC" w:rsidP="00943B27">
      <w:pPr>
        <w:pStyle w:val="NormalWeb"/>
        <w:shd w:val="clear" w:color="auto" w:fill="FFFFFF"/>
        <w:spacing w:before="0" w:beforeAutospacing="0" w:after="120" w:afterAutospacing="0"/>
        <w:jc w:val="both"/>
        <w:rPr>
          <w:rFonts w:ascii="Arial" w:hAnsi="Arial" w:cs="Arial"/>
          <w:bCs/>
          <w:color w:val="201F1E"/>
          <w:sz w:val="22"/>
          <w:szCs w:val="22"/>
          <w:lang w:val="es-ES"/>
        </w:rPr>
      </w:pPr>
      <w:r w:rsidRPr="00010A95">
        <w:rPr>
          <w:rFonts w:ascii="Arial" w:hAnsi="Arial" w:cs="Arial"/>
          <w:b/>
          <w:bCs/>
          <w:color w:val="201F1E"/>
          <w:sz w:val="22"/>
          <w:szCs w:val="22"/>
          <w:lang w:val="es-ES"/>
        </w:rPr>
        <w:t>Respuesta a la espera de recibir instrucciones</w:t>
      </w:r>
      <w:r>
        <w:rPr>
          <w:rFonts w:ascii="Arial" w:hAnsi="Arial" w:cs="Arial"/>
          <w:bCs/>
          <w:color w:val="201F1E"/>
          <w:sz w:val="22"/>
          <w:szCs w:val="22"/>
          <w:lang w:val="es-ES"/>
        </w:rPr>
        <w:t>.</w:t>
      </w:r>
    </w:p>
    <w:p w:rsidR="00F25583" w:rsidRPr="002D68EC" w:rsidRDefault="002D68EC" w:rsidP="00943B27">
      <w:pPr>
        <w:pStyle w:val="NormalWeb"/>
        <w:shd w:val="clear" w:color="auto" w:fill="FFFFFF"/>
        <w:spacing w:before="0" w:beforeAutospacing="0" w:after="120" w:afterAutospacing="0"/>
        <w:jc w:val="both"/>
        <w:rPr>
          <w:rFonts w:ascii="Arial" w:hAnsi="Arial" w:cs="Arial"/>
          <w:bCs/>
          <w:sz w:val="22"/>
          <w:szCs w:val="22"/>
          <w:lang w:val="es-ES"/>
        </w:rPr>
      </w:pPr>
      <w:r w:rsidRPr="002D68EC">
        <w:rPr>
          <w:rFonts w:ascii="Arial" w:hAnsi="Arial" w:cs="Arial"/>
          <w:bCs/>
          <w:sz w:val="22"/>
          <w:szCs w:val="22"/>
          <w:lang w:val="es-ES"/>
        </w:rPr>
        <w:t>En todo caso s</w:t>
      </w:r>
      <w:r w:rsidR="00F25583" w:rsidRPr="002D68EC">
        <w:rPr>
          <w:rFonts w:ascii="Arial" w:hAnsi="Arial" w:cs="Arial"/>
          <w:bCs/>
          <w:sz w:val="22"/>
          <w:szCs w:val="22"/>
          <w:lang w:val="es-ES"/>
        </w:rPr>
        <w:t>i tenemos como referencia las instrucciones sobre medidas urgentes por las inu</w:t>
      </w:r>
      <w:r w:rsidR="002F294D" w:rsidRPr="002D68EC">
        <w:rPr>
          <w:rFonts w:ascii="Arial" w:hAnsi="Arial" w:cs="Arial"/>
          <w:bCs/>
          <w:sz w:val="22"/>
          <w:szCs w:val="22"/>
          <w:lang w:val="es-ES"/>
        </w:rPr>
        <w:t xml:space="preserve">ndaciones que nos remitieron en </w:t>
      </w:r>
      <w:r w:rsidRPr="002D68EC">
        <w:rPr>
          <w:rFonts w:ascii="Arial" w:hAnsi="Arial" w:cs="Arial"/>
          <w:bCs/>
          <w:sz w:val="22"/>
          <w:szCs w:val="22"/>
          <w:lang w:val="es-ES"/>
        </w:rPr>
        <w:t>diciembre de 20</w:t>
      </w:r>
      <w:r w:rsidR="002F294D" w:rsidRPr="002D68EC">
        <w:rPr>
          <w:rFonts w:ascii="Arial" w:hAnsi="Arial" w:cs="Arial"/>
          <w:bCs/>
          <w:sz w:val="22"/>
          <w:szCs w:val="22"/>
          <w:lang w:val="es-ES"/>
        </w:rPr>
        <w:t>19:</w:t>
      </w:r>
    </w:p>
    <w:p w:rsidR="002F294D" w:rsidRPr="00BB41C1" w:rsidRDefault="002F294D" w:rsidP="00010A95">
      <w:pPr>
        <w:pStyle w:val="NormalWeb"/>
        <w:shd w:val="clear" w:color="auto" w:fill="FFFFFF"/>
        <w:spacing w:before="0" w:beforeAutospacing="0" w:after="240" w:afterAutospacing="0"/>
        <w:jc w:val="both"/>
        <w:rPr>
          <w:rFonts w:ascii="Arial" w:hAnsi="Arial" w:cs="Arial"/>
          <w:bCs/>
          <w:color w:val="FF0000"/>
          <w:sz w:val="22"/>
          <w:szCs w:val="22"/>
          <w:lang w:val="es-ES"/>
        </w:rPr>
      </w:pPr>
      <w:r w:rsidRPr="002D68EC">
        <w:rPr>
          <w:rFonts w:ascii="Arial" w:hAnsi="Arial" w:cs="Arial"/>
          <w:bCs/>
          <w:sz w:val="22"/>
          <w:szCs w:val="22"/>
          <w:lang w:val="es-ES"/>
        </w:rPr>
        <w:t>“En el caso de trabajadores contratados temporalmente cuya relación laboral  se haya visto afectada por la fuerza mayor y por ello hayan sido incluidos en la decisión empresarial, la duración de la prestación no podrá superar la fecha de finalización del contrato”</w:t>
      </w:r>
    </w:p>
    <w:p w:rsidR="00C135B2" w:rsidRPr="00BB41C1" w:rsidRDefault="00C135B2" w:rsidP="00943B27">
      <w:pPr>
        <w:pStyle w:val="NormalWeb"/>
        <w:numPr>
          <w:ilvl w:val="0"/>
          <w:numId w:val="1"/>
        </w:numPr>
        <w:shd w:val="clear" w:color="auto" w:fill="FFFFFF"/>
        <w:spacing w:before="0" w:beforeAutospacing="0" w:after="120" w:afterAutospacing="0"/>
        <w:ind w:left="0"/>
        <w:jc w:val="both"/>
        <w:rPr>
          <w:rFonts w:ascii="Arial" w:hAnsi="Arial" w:cs="Arial"/>
          <w:bCs/>
          <w:color w:val="201F1E"/>
          <w:sz w:val="22"/>
          <w:szCs w:val="22"/>
          <w:lang w:val="es-ES"/>
        </w:rPr>
      </w:pPr>
      <w:r w:rsidRPr="00BB41C1">
        <w:rPr>
          <w:rFonts w:ascii="Arial" w:hAnsi="Arial" w:cs="Arial"/>
          <w:bCs/>
          <w:color w:val="201F1E"/>
          <w:sz w:val="22"/>
          <w:szCs w:val="22"/>
          <w:lang w:val="es-ES"/>
        </w:rPr>
        <w:t>Los autónomos que son administradores de las sociedades ¿Tienen derecho a la prestación extraordinaria por desempleo?</w:t>
      </w:r>
    </w:p>
    <w:p w:rsidR="00E717C9" w:rsidRPr="00BB41C1" w:rsidRDefault="00E717C9" w:rsidP="00644312">
      <w:pPr>
        <w:pStyle w:val="NormalWeb"/>
        <w:shd w:val="clear" w:color="auto" w:fill="FFFFFF"/>
        <w:spacing w:before="0" w:beforeAutospacing="0" w:after="240" w:afterAutospacing="0"/>
        <w:jc w:val="both"/>
        <w:rPr>
          <w:rFonts w:ascii="Arial" w:hAnsi="Arial" w:cs="Arial"/>
          <w:bCs/>
          <w:color w:val="FF0000"/>
          <w:sz w:val="22"/>
          <w:szCs w:val="22"/>
          <w:lang w:val="es-ES"/>
        </w:rPr>
      </w:pPr>
      <w:r w:rsidRPr="00644312">
        <w:rPr>
          <w:rFonts w:ascii="Arial" w:hAnsi="Arial" w:cs="Arial"/>
          <w:bCs/>
          <w:sz w:val="22"/>
          <w:szCs w:val="22"/>
          <w:lang w:val="es-ES"/>
        </w:rPr>
        <w:t xml:space="preserve">Los autónomos no cotizan a desempleo, en todo caso, cotizan por cese de actividad, por lo que  deberían informarse en la mutua correspondiente, por si pudieran ser beneficiarios de  </w:t>
      </w:r>
      <w:r w:rsidRPr="00644312">
        <w:rPr>
          <w:rFonts w:ascii="Arial" w:hAnsi="Arial" w:cs="Arial"/>
          <w:iCs/>
          <w:sz w:val="22"/>
          <w:szCs w:val="22"/>
        </w:rPr>
        <w:t>Prestación extraordinaria por cese de actividad para los afectados por declaración del estado de alarma para la gestión de la situación de crisis sanit</w:t>
      </w:r>
      <w:r w:rsidR="00932ADD" w:rsidRPr="00644312">
        <w:rPr>
          <w:rFonts w:ascii="Arial" w:hAnsi="Arial" w:cs="Arial"/>
          <w:iCs/>
          <w:sz w:val="22"/>
          <w:szCs w:val="22"/>
        </w:rPr>
        <w:t>aria</w:t>
      </w:r>
      <w:r w:rsidR="00932ADD" w:rsidRPr="00113448">
        <w:rPr>
          <w:rFonts w:ascii="Arial" w:hAnsi="Arial" w:cs="Arial"/>
          <w:i/>
          <w:iCs/>
          <w:sz w:val="22"/>
          <w:szCs w:val="22"/>
        </w:rPr>
        <w:t xml:space="preserve"> </w:t>
      </w:r>
      <w:r w:rsidR="00932ADD" w:rsidRPr="00644312">
        <w:rPr>
          <w:rFonts w:ascii="Arial" w:hAnsi="Arial" w:cs="Arial"/>
          <w:iCs/>
          <w:sz w:val="22"/>
          <w:szCs w:val="22"/>
        </w:rPr>
        <w:t xml:space="preserve">ocasionada por el COVID-19 </w:t>
      </w:r>
      <w:r w:rsidRPr="00644312">
        <w:rPr>
          <w:rFonts w:ascii="Arial" w:hAnsi="Arial" w:cs="Arial"/>
          <w:iCs/>
          <w:sz w:val="22"/>
          <w:szCs w:val="22"/>
        </w:rPr>
        <w:t xml:space="preserve"> establecida en el art. 17 del </w:t>
      </w:r>
      <w:r w:rsidRPr="00644312">
        <w:rPr>
          <w:rFonts w:ascii="Arial" w:eastAsiaTheme="minorHAnsi" w:hAnsi="Arial" w:cs="Arial"/>
          <w:iCs/>
          <w:sz w:val="22"/>
          <w:szCs w:val="22"/>
          <w:lang w:eastAsia="en-US"/>
        </w:rPr>
        <w:t>Real Decreto-ley 8/2020</w:t>
      </w:r>
      <w:r w:rsidR="00644312">
        <w:rPr>
          <w:rFonts w:ascii="Arial" w:eastAsiaTheme="minorHAnsi" w:hAnsi="Arial" w:cs="Arial"/>
          <w:i/>
          <w:iCs/>
          <w:sz w:val="22"/>
          <w:szCs w:val="22"/>
          <w:lang w:eastAsia="en-US"/>
        </w:rPr>
        <w:t>.</w:t>
      </w:r>
    </w:p>
    <w:p w:rsidR="00C135B2" w:rsidRPr="00BB41C1" w:rsidRDefault="00C135B2" w:rsidP="00943B27">
      <w:pPr>
        <w:pStyle w:val="Prrafodelista"/>
        <w:numPr>
          <w:ilvl w:val="0"/>
          <w:numId w:val="1"/>
        </w:numPr>
        <w:shd w:val="clear" w:color="auto" w:fill="FFFFFF"/>
        <w:spacing w:after="120" w:line="240" w:lineRule="auto"/>
        <w:ind w:left="0"/>
        <w:contextualSpacing w:val="0"/>
        <w:jc w:val="both"/>
        <w:rPr>
          <w:rFonts w:ascii="Arial" w:eastAsia="Times New Roman" w:hAnsi="Arial" w:cs="Arial"/>
          <w:color w:val="201F1E"/>
          <w:lang w:val="es-ES" w:eastAsia="es-ES_tradnl"/>
        </w:rPr>
      </w:pPr>
      <w:r w:rsidRPr="00BB41C1">
        <w:rPr>
          <w:rFonts w:ascii="Arial" w:eastAsia="Times New Roman" w:hAnsi="Arial" w:cs="Arial"/>
          <w:color w:val="201F1E"/>
          <w:lang w:val="es-ES" w:eastAsia="es-ES_tradnl"/>
        </w:rPr>
        <w:t xml:space="preserve">En caso de que la suspensión de los trabajadores se produzca en días alternos, ¿cómo se refleja esta circunstancia en el Excel? ¿debemos poner fechas reales en las que se aplica el desempleo? Es decir, </w:t>
      </w:r>
      <w:r w:rsidR="00DB317B">
        <w:rPr>
          <w:rFonts w:ascii="Arial" w:eastAsia="Times New Roman" w:hAnsi="Arial" w:cs="Arial"/>
          <w:color w:val="201F1E"/>
          <w:lang w:val="es-ES" w:eastAsia="es-ES_tradnl"/>
        </w:rPr>
        <w:t>¿</w:t>
      </w:r>
      <w:r w:rsidRPr="00BB41C1">
        <w:rPr>
          <w:rFonts w:ascii="Arial" w:eastAsia="Times New Roman" w:hAnsi="Arial" w:cs="Arial"/>
          <w:color w:val="201F1E"/>
          <w:lang w:val="es-ES" w:eastAsia="es-ES_tradnl"/>
        </w:rPr>
        <w:t xml:space="preserve">si un trabajador está en marzo el 23, el 26 y el 30 tengo que poner una línea por cada día al no ser días consecutivos? </w:t>
      </w:r>
      <w:r w:rsidR="00DB317B">
        <w:rPr>
          <w:rFonts w:ascii="Arial" w:eastAsia="Times New Roman" w:hAnsi="Arial" w:cs="Arial"/>
          <w:color w:val="201F1E"/>
          <w:lang w:val="es-ES" w:eastAsia="es-ES_tradnl"/>
        </w:rPr>
        <w:t>¿</w:t>
      </w:r>
      <w:r w:rsidRPr="00BB41C1">
        <w:rPr>
          <w:rFonts w:ascii="Arial" w:eastAsia="Times New Roman" w:hAnsi="Arial" w:cs="Arial"/>
          <w:color w:val="201F1E"/>
          <w:lang w:val="es-ES" w:eastAsia="es-ES_tradnl"/>
        </w:rPr>
        <w:t xml:space="preserve">Aquí la base de cotización sería desde el 22 de marzo hacia atrás los 180 días? </w:t>
      </w:r>
      <w:r w:rsidR="00DB317B">
        <w:rPr>
          <w:rFonts w:ascii="Arial" w:eastAsia="Times New Roman" w:hAnsi="Arial" w:cs="Arial"/>
          <w:color w:val="201F1E"/>
          <w:lang w:val="es-ES" w:eastAsia="es-ES_tradnl"/>
        </w:rPr>
        <w:t>¿</w:t>
      </w:r>
      <w:r w:rsidRPr="00BB41C1">
        <w:rPr>
          <w:rFonts w:ascii="Arial" w:eastAsia="Times New Roman" w:hAnsi="Arial" w:cs="Arial"/>
          <w:color w:val="201F1E"/>
          <w:lang w:val="es-ES" w:eastAsia="es-ES_tradnl"/>
        </w:rPr>
        <w:t>Y es la que aplica para el resto de días incluidos en este mes o en el mes de abril?</w:t>
      </w:r>
    </w:p>
    <w:p w:rsidR="00440E2C" w:rsidRDefault="00440E2C" w:rsidP="00943B27">
      <w:pPr>
        <w:shd w:val="clear" w:color="auto" w:fill="FFFFFF"/>
        <w:spacing w:after="120" w:line="240" w:lineRule="auto"/>
        <w:jc w:val="both"/>
        <w:rPr>
          <w:rFonts w:ascii="Arial" w:eastAsia="Times New Roman" w:hAnsi="Arial" w:cs="Arial"/>
          <w:lang w:val="es-ES" w:eastAsia="es-ES_tradnl"/>
        </w:rPr>
      </w:pPr>
      <w:r w:rsidRPr="00010A95">
        <w:rPr>
          <w:rFonts w:ascii="Arial" w:eastAsia="Times New Roman" w:hAnsi="Arial" w:cs="Arial"/>
          <w:b/>
          <w:lang w:val="es-ES" w:eastAsia="es-ES_tradnl"/>
        </w:rPr>
        <w:t>Respuesta a la espera de instrucciones</w:t>
      </w:r>
      <w:r>
        <w:rPr>
          <w:rFonts w:ascii="Arial" w:eastAsia="Times New Roman" w:hAnsi="Arial" w:cs="Arial"/>
          <w:lang w:val="es-ES" w:eastAsia="es-ES_tradnl"/>
        </w:rPr>
        <w:t>.</w:t>
      </w:r>
    </w:p>
    <w:p w:rsidR="006813ED" w:rsidRPr="00440E2C" w:rsidRDefault="00440E2C" w:rsidP="00943B27">
      <w:pPr>
        <w:shd w:val="clear" w:color="auto" w:fill="FFFFFF"/>
        <w:spacing w:after="120" w:line="240" w:lineRule="auto"/>
        <w:jc w:val="both"/>
        <w:rPr>
          <w:rFonts w:ascii="Arial" w:hAnsi="Arial" w:cs="Arial"/>
          <w:lang w:val="es-ES"/>
        </w:rPr>
      </w:pPr>
      <w:r>
        <w:rPr>
          <w:rFonts w:ascii="Arial" w:eastAsia="Times New Roman" w:hAnsi="Arial" w:cs="Arial"/>
          <w:lang w:val="es-ES" w:eastAsia="es-ES_tradnl"/>
        </w:rPr>
        <w:t>En todo caso, e</w:t>
      </w:r>
      <w:r w:rsidR="006813ED" w:rsidRPr="00440E2C">
        <w:rPr>
          <w:rFonts w:ascii="Arial" w:eastAsia="Times New Roman" w:hAnsi="Arial" w:cs="Arial"/>
          <w:lang w:val="es-ES" w:eastAsia="es-ES_tradnl"/>
        </w:rPr>
        <w:t xml:space="preserve">n la hoja Excel se debe comunicar </w:t>
      </w:r>
      <w:r w:rsidR="001C6B6A" w:rsidRPr="00440E2C">
        <w:rPr>
          <w:rFonts w:ascii="Arial" w:eastAsia="Times New Roman" w:hAnsi="Arial" w:cs="Arial"/>
          <w:lang w:val="es-ES" w:eastAsia="es-ES_tradnl"/>
        </w:rPr>
        <w:t>la fecha de inicio,</w:t>
      </w:r>
      <w:r>
        <w:rPr>
          <w:rFonts w:ascii="Arial" w:eastAsia="Times New Roman" w:hAnsi="Arial" w:cs="Arial"/>
          <w:lang w:val="es-ES" w:eastAsia="es-ES_tradnl"/>
        </w:rPr>
        <w:t xml:space="preserve"> por lo que si </w:t>
      </w:r>
      <w:r w:rsidR="001C6B6A" w:rsidRPr="00440E2C">
        <w:rPr>
          <w:rFonts w:ascii="Arial" w:eastAsia="Times New Roman" w:hAnsi="Arial" w:cs="Arial"/>
          <w:lang w:val="es-ES" w:eastAsia="es-ES_tradnl"/>
        </w:rPr>
        <w:t>luego la suspensión se produce en días alternos</w:t>
      </w:r>
      <w:r>
        <w:rPr>
          <w:rFonts w:ascii="Arial" w:eastAsia="Times New Roman" w:hAnsi="Arial" w:cs="Arial"/>
          <w:lang w:val="es-ES" w:eastAsia="es-ES_tradnl"/>
        </w:rPr>
        <w:t xml:space="preserve">, deberían hacerse </w:t>
      </w:r>
      <w:r w:rsidR="00932ADD" w:rsidRPr="00440E2C">
        <w:rPr>
          <w:rFonts w:ascii="Arial" w:eastAsia="Times New Roman" w:hAnsi="Arial" w:cs="Arial"/>
          <w:lang w:val="es-ES" w:eastAsia="es-ES_tradnl"/>
        </w:rPr>
        <w:t>envíos de</w:t>
      </w:r>
      <w:r w:rsidR="006813ED" w:rsidRPr="00440E2C">
        <w:rPr>
          <w:rFonts w:ascii="Arial" w:eastAsia="Times New Roman" w:hAnsi="Arial" w:cs="Arial"/>
          <w:lang w:val="es-ES" w:eastAsia="es-ES_tradnl"/>
        </w:rPr>
        <w:t xml:space="preserve"> ficheros </w:t>
      </w:r>
      <w:r w:rsidR="00932ADD" w:rsidRPr="00440E2C">
        <w:rPr>
          <w:rFonts w:ascii="Arial" w:eastAsia="Times New Roman" w:hAnsi="Arial" w:cs="Arial"/>
          <w:lang w:val="es-ES" w:eastAsia="es-ES_tradnl"/>
        </w:rPr>
        <w:t>XML</w:t>
      </w:r>
      <w:r w:rsidR="001C6B6A" w:rsidRPr="00440E2C">
        <w:rPr>
          <w:rFonts w:ascii="Arial" w:eastAsia="Times New Roman" w:hAnsi="Arial" w:cs="Arial"/>
          <w:lang w:val="es-ES" w:eastAsia="es-ES_tradnl"/>
        </w:rPr>
        <w:t xml:space="preserve"> de </w:t>
      </w:r>
      <w:r w:rsidR="001C6B6A" w:rsidRPr="00440E2C">
        <w:rPr>
          <w:rFonts w:ascii="Arial" w:hAnsi="Arial" w:cs="Arial"/>
          <w:lang w:val="es-ES"/>
        </w:rPr>
        <w:t>TRANSMISIÓN DE COMUNICACIONES DE PE</w:t>
      </w:r>
      <w:bookmarkStart w:id="0" w:name="_GoBack"/>
      <w:bookmarkEnd w:id="0"/>
      <w:r w:rsidR="001C6B6A" w:rsidRPr="00440E2C">
        <w:rPr>
          <w:rFonts w:ascii="Arial" w:hAnsi="Arial" w:cs="Arial"/>
          <w:lang w:val="es-ES"/>
        </w:rPr>
        <w:t>RÍODOS DE ACTIVIDAD Y OTRAS SITUACIONES (reanudaciones únicas)</w:t>
      </w:r>
    </w:p>
    <w:p w:rsidR="001C6B6A" w:rsidRPr="00440E2C" w:rsidRDefault="001C6B6A" w:rsidP="00943B27">
      <w:pPr>
        <w:shd w:val="clear" w:color="auto" w:fill="FFFFFF"/>
        <w:spacing w:after="120" w:line="240" w:lineRule="auto"/>
        <w:jc w:val="both"/>
        <w:rPr>
          <w:rFonts w:ascii="Arial" w:hAnsi="Arial" w:cs="Arial"/>
        </w:rPr>
      </w:pPr>
      <w:r w:rsidRPr="00440E2C">
        <w:rPr>
          <w:rFonts w:ascii="Arial" w:hAnsi="Arial" w:cs="Arial"/>
          <w:lang w:val="es-ES"/>
        </w:rPr>
        <w:t xml:space="preserve">La base reguladora tal y como establece el RD. 8/2020 será el promedio  </w:t>
      </w:r>
      <w:r w:rsidRPr="00440E2C">
        <w:rPr>
          <w:rFonts w:ascii="Arial" w:hAnsi="Arial" w:cs="Arial"/>
        </w:rPr>
        <w:t>los últimos 180 días cotizados o, en su defecto, del período de tiempo inferior, inmediatamente anterior a la situación legal de desempleo.</w:t>
      </w:r>
    </w:p>
    <w:p w:rsidR="001C6B6A" w:rsidRPr="00BB41C1" w:rsidRDefault="00440E2C" w:rsidP="00913C7D">
      <w:pPr>
        <w:shd w:val="clear" w:color="auto" w:fill="FFFFFF"/>
        <w:spacing w:after="240" w:line="240" w:lineRule="auto"/>
        <w:jc w:val="both"/>
        <w:rPr>
          <w:rFonts w:ascii="Arial" w:eastAsia="Times New Roman" w:hAnsi="Arial" w:cs="Arial"/>
          <w:color w:val="FF0000"/>
          <w:lang w:val="es-ES" w:eastAsia="es-ES_tradnl"/>
        </w:rPr>
      </w:pPr>
      <w:r w:rsidRPr="00440E2C">
        <w:rPr>
          <w:rFonts w:ascii="Arial" w:hAnsi="Arial" w:cs="Arial"/>
        </w:rPr>
        <w:t>En el ejemplo indicado, si</w:t>
      </w:r>
      <w:r w:rsidR="001C6B6A" w:rsidRPr="00440E2C">
        <w:rPr>
          <w:rFonts w:ascii="Arial" w:hAnsi="Arial" w:cs="Arial"/>
        </w:rPr>
        <w:t xml:space="preserve"> la suspensión se inicia el 23/03/2020, </w:t>
      </w:r>
      <w:r w:rsidR="00BB41C1" w:rsidRPr="00440E2C">
        <w:rPr>
          <w:rFonts w:ascii="Arial" w:hAnsi="Arial" w:cs="Arial"/>
        </w:rPr>
        <w:t>la base reguladora se calculará desde el 22 de marzo hacia atrás, computando días naturales (30, 31 o 29 días según el mes)  hasta el 25/09/2020</w:t>
      </w:r>
      <w:r>
        <w:rPr>
          <w:rFonts w:ascii="Arial" w:hAnsi="Arial" w:cs="Arial"/>
        </w:rPr>
        <w:t>.</w:t>
      </w:r>
    </w:p>
    <w:p w:rsidR="00C135B2" w:rsidRPr="00BB41C1" w:rsidRDefault="00C135B2" w:rsidP="00943B27">
      <w:pPr>
        <w:pStyle w:val="Prrafodelista"/>
        <w:numPr>
          <w:ilvl w:val="0"/>
          <w:numId w:val="1"/>
        </w:numPr>
        <w:shd w:val="clear" w:color="auto" w:fill="FFFFFF"/>
        <w:spacing w:after="120" w:line="240" w:lineRule="auto"/>
        <w:ind w:left="0"/>
        <w:contextualSpacing w:val="0"/>
        <w:jc w:val="both"/>
        <w:rPr>
          <w:rFonts w:ascii="Arial" w:eastAsia="Times New Roman" w:hAnsi="Arial" w:cs="Arial"/>
          <w:color w:val="201F1E"/>
          <w:lang w:val="es-ES" w:eastAsia="es-ES_tradnl"/>
        </w:rPr>
      </w:pPr>
      <w:r w:rsidRPr="00BB41C1">
        <w:rPr>
          <w:rFonts w:ascii="Arial" w:eastAsia="Times New Roman" w:hAnsi="Arial" w:cs="Arial"/>
          <w:color w:val="201F1E"/>
          <w:lang w:val="es-ES" w:eastAsia="es-ES_tradnl"/>
        </w:rPr>
        <w:t>Los trabajadores en IT no deben incluirse en la comunicación pero sí están incluidos en el ERTE, ¿con esto estarían cubiertos en caso de que les den el alta mientras dure la suspensión?</w:t>
      </w:r>
    </w:p>
    <w:p w:rsidR="00BB41C1" w:rsidRPr="00BB41C1" w:rsidRDefault="00BB41C1" w:rsidP="00943B27">
      <w:pPr>
        <w:pStyle w:val="Prrafodelista"/>
        <w:shd w:val="clear" w:color="auto" w:fill="FFFFFF"/>
        <w:spacing w:after="120" w:line="240" w:lineRule="auto"/>
        <w:ind w:left="0"/>
        <w:contextualSpacing w:val="0"/>
        <w:jc w:val="both"/>
        <w:rPr>
          <w:rFonts w:ascii="Arial" w:eastAsia="Times New Roman" w:hAnsi="Arial" w:cs="Arial"/>
          <w:color w:val="201F1E"/>
          <w:lang w:val="es-ES" w:eastAsia="es-ES_tradnl"/>
        </w:rPr>
      </w:pPr>
    </w:p>
    <w:p w:rsidR="00BB41C1" w:rsidRPr="00913C7D" w:rsidRDefault="00913C7D" w:rsidP="00913C7D">
      <w:pPr>
        <w:pStyle w:val="Prrafodelista"/>
        <w:shd w:val="clear" w:color="auto" w:fill="FFFFFF"/>
        <w:spacing w:after="240" w:line="240" w:lineRule="auto"/>
        <w:ind w:left="0"/>
        <w:contextualSpacing w:val="0"/>
        <w:jc w:val="both"/>
        <w:rPr>
          <w:rFonts w:ascii="Arial" w:eastAsia="Times New Roman" w:hAnsi="Arial" w:cs="Arial"/>
          <w:lang w:val="es-ES" w:eastAsia="es-ES_tradnl"/>
        </w:rPr>
      </w:pPr>
      <w:r w:rsidRPr="00010A95">
        <w:rPr>
          <w:rFonts w:ascii="Arial" w:eastAsia="Times New Roman" w:hAnsi="Arial" w:cs="Arial"/>
          <w:b/>
          <w:lang w:val="es-ES" w:eastAsia="es-ES_tradnl"/>
        </w:rPr>
        <w:t>Respuesta a la espera de instrucciones</w:t>
      </w:r>
      <w:r w:rsidRPr="00913C7D">
        <w:rPr>
          <w:rFonts w:ascii="Arial" w:eastAsia="Times New Roman" w:hAnsi="Arial" w:cs="Arial"/>
          <w:lang w:val="es-ES" w:eastAsia="es-ES_tradnl"/>
        </w:rPr>
        <w:t>, aunque e</w:t>
      </w:r>
      <w:r w:rsidR="00BB41C1" w:rsidRPr="00913C7D">
        <w:rPr>
          <w:rFonts w:ascii="Arial" w:eastAsia="Times New Roman" w:hAnsi="Arial" w:cs="Arial"/>
          <w:lang w:val="es-ES" w:eastAsia="es-ES_tradnl"/>
        </w:rPr>
        <w:t xml:space="preserve">ntendemos que una vez se encuentren en alta de I.T., </w:t>
      </w:r>
      <w:r w:rsidR="00932ADD" w:rsidRPr="00913C7D">
        <w:rPr>
          <w:rFonts w:ascii="Arial" w:eastAsia="Times New Roman" w:hAnsi="Arial" w:cs="Arial"/>
          <w:lang w:val="es-ES" w:eastAsia="es-ES_tradnl"/>
        </w:rPr>
        <w:t>la</w:t>
      </w:r>
      <w:r w:rsidR="00BB41C1" w:rsidRPr="00913C7D">
        <w:rPr>
          <w:rFonts w:ascii="Arial" w:eastAsia="Times New Roman" w:hAnsi="Arial" w:cs="Arial"/>
          <w:lang w:val="es-ES" w:eastAsia="es-ES_tradnl"/>
        </w:rPr>
        <w:t xml:space="preserve"> empresa debería remitir una nueva hoja Excel de</w:t>
      </w:r>
      <w:r w:rsidR="00BB41C1" w:rsidRPr="00913C7D">
        <w:rPr>
          <w:rFonts w:ascii="Arial" w:hAnsi="Arial" w:cs="Arial"/>
          <w:bCs/>
        </w:rPr>
        <w:t xml:space="preserve"> </w:t>
      </w:r>
      <w:r w:rsidR="00BB41C1" w:rsidRPr="00913C7D">
        <w:rPr>
          <w:rFonts w:ascii="Arial" w:eastAsia="Times New Roman" w:hAnsi="Arial" w:cs="Arial"/>
          <w:bCs/>
          <w:lang w:eastAsia="es-ES_tradnl"/>
        </w:rPr>
        <w:t>plantilla de solicitud</w:t>
      </w:r>
      <w:r w:rsidR="00BB41C1" w:rsidRPr="00913C7D">
        <w:rPr>
          <w:rFonts w:ascii="Arial" w:eastAsia="Times New Roman" w:hAnsi="Arial" w:cs="Arial"/>
          <w:lang w:val="es-ES" w:eastAsia="es-ES_tradnl"/>
        </w:rPr>
        <w:t xml:space="preserve"> colectiva.</w:t>
      </w:r>
    </w:p>
    <w:p w:rsidR="00932ADD" w:rsidRPr="00932ADD" w:rsidRDefault="00C135B2" w:rsidP="00943B27">
      <w:pPr>
        <w:pStyle w:val="Prrafodelista"/>
        <w:numPr>
          <w:ilvl w:val="0"/>
          <w:numId w:val="1"/>
        </w:numPr>
        <w:shd w:val="clear" w:color="auto" w:fill="FFFFFF"/>
        <w:spacing w:after="120" w:line="240" w:lineRule="auto"/>
        <w:ind w:left="0"/>
        <w:contextualSpacing w:val="0"/>
        <w:jc w:val="both"/>
        <w:rPr>
          <w:rFonts w:ascii="Arial" w:eastAsia="Times New Roman" w:hAnsi="Arial" w:cs="Arial"/>
          <w:color w:val="201F1E"/>
          <w:lang w:val="es-ES" w:eastAsia="es-ES_tradnl"/>
        </w:rPr>
      </w:pPr>
      <w:r w:rsidRPr="00BB41C1">
        <w:rPr>
          <w:rFonts w:ascii="Arial" w:eastAsia="Times New Roman" w:hAnsi="Arial" w:cs="Arial"/>
          <w:color w:val="201F1E"/>
          <w:lang w:val="es-ES" w:eastAsia="es-ES_tradnl"/>
        </w:rPr>
        <w:t>¿Se puede hacer la comunicación al SEPE sin tener el número de expediente? En el Excel lo pide y tenemos esa duda ya que las empresas todavía no han recibido una respuesta ni prevemos que la vayan a recibir en plazo tanto en ERTEs derivados de COVID19 como en ERTEs derivados de causas productivas.</w:t>
      </w:r>
    </w:p>
    <w:p w:rsidR="00C135B2" w:rsidRPr="00BB41C1" w:rsidRDefault="005C323E" w:rsidP="00F87AF0">
      <w:pPr>
        <w:shd w:val="clear" w:color="auto" w:fill="FFFFFF"/>
        <w:spacing w:after="240" w:line="240" w:lineRule="auto"/>
        <w:jc w:val="both"/>
        <w:rPr>
          <w:rFonts w:ascii="Arial" w:eastAsia="Times New Roman" w:hAnsi="Arial" w:cs="Arial"/>
          <w:color w:val="201F1E"/>
          <w:lang w:val="es-ES" w:eastAsia="es-ES_tradnl"/>
        </w:rPr>
      </w:pPr>
      <w:r>
        <w:rPr>
          <w:rFonts w:ascii="Arial" w:eastAsia="Times New Roman" w:hAnsi="Arial" w:cs="Arial"/>
          <w:lang w:val="es-ES" w:eastAsia="es-ES_tradnl"/>
        </w:rPr>
        <w:t>La remisión de la hoja E</w:t>
      </w:r>
      <w:r w:rsidR="00932ADD" w:rsidRPr="005C323E">
        <w:rPr>
          <w:rFonts w:ascii="Arial" w:eastAsia="Times New Roman" w:hAnsi="Arial" w:cs="Arial"/>
          <w:lang w:val="es-ES" w:eastAsia="es-ES_tradnl"/>
        </w:rPr>
        <w:t>xcel al SEPE, tiene que ser posterior a la resolución de la autoridad laboral o de comunicación de la decisión a la misma,</w:t>
      </w:r>
      <w:r>
        <w:rPr>
          <w:rFonts w:ascii="Arial" w:eastAsia="Times New Roman" w:hAnsi="Arial" w:cs="Arial"/>
          <w:lang w:val="es-ES" w:eastAsia="es-ES_tradnl"/>
        </w:rPr>
        <w:t xml:space="preserve"> incluyendo el número de ERTE. Número que también debe indicarse en el apartado correspondiente del certificado de empresa que hay que enviar por cada uno de los trabajadores.</w:t>
      </w:r>
    </w:p>
    <w:p w:rsidR="00C135B2" w:rsidRPr="00BB41C1" w:rsidRDefault="00C135B2" w:rsidP="00943B27">
      <w:pPr>
        <w:pStyle w:val="Prrafodelista"/>
        <w:numPr>
          <w:ilvl w:val="0"/>
          <w:numId w:val="1"/>
        </w:numPr>
        <w:shd w:val="clear" w:color="auto" w:fill="FFFFFF"/>
        <w:spacing w:after="120" w:line="240" w:lineRule="auto"/>
        <w:ind w:left="0"/>
        <w:contextualSpacing w:val="0"/>
        <w:jc w:val="both"/>
        <w:rPr>
          <w:rFonts w:ascii="Arial" w:eastAsia="Times New Roman" w:hAnsi="Arial" w:cs="Arial"/>
          <w:color w:val="201F1E"/>
          <w:lang w:val="es-ES" w:eastAsia="es-ES_tradnl"/>
        </w:rPr>
      </w:pPr>
      <w:r w:rsidRPr="00BB41C1">
        <w:rPr>
          <w:rFonts w:ascii="Arial" w:eastAsia="Times New Roman" w:hAnsi="Arial" w:cs="Arial"/>
          <w:color w:val="201F1E"/>
          <w:lang w:val="es-ES" w:eastAsia="es-ES_tradnl"/>
        </w:rPr>
        <w:t>¿Me puede confirmar si son estos los documentos a enviar y si se puede hacer por correo y a qué dirección?</w:t>
      </w:r>
    </w:p>
    <w:p w:rsidR="00C135B2" w:rsidRPr="00BB41C1" w:rsidRDefault="00C135B2" w:rsidP="00F87AF0">
      <w:pPr>
        <w:shd w:val="clear" w:color="auto" w:fill="FFFFFF"/>
        <w:spacing w:after="120" w:line="240" w:lineRule="auto"/>
        <w:ind w:firstLine="142"/>
        <w:jc w:val="both"/>
        <w:rPr>
          <w:rFonts w:ascii="Arial" w:eastAsia="Times New Roman" w:hAnsi="Arial" w:cs="Arial"/>
          <w:color w:val="201F1E"/>
          <w:lang w:val="es-ES" w:eastAsia="es-ES_tradnl"/>
        </w:rPr>
      </w:pPr>
      <w:r w:rsidRPr="00BB41C1">
        <w:rPr>
          <w:rFonts w:ascii="Arial" w:eastAsia="Times New Roman" w:hAnsi="Arial" w:cs="Arial"/>
          <w:color w:val="201F1E"/>
          <w:lang w:val="es-ES" w:eastAsia="es-ES_tradnl"/>
        </w:rPr>
        <w:t>- Excel por cada centro</w:t>
      </w:r>
    </w:p>
    <w:p w:rsidR="00C135B2" w:rsidRPr="00BB41C1" w:rsidRDefault="00C135B2" w:rsidP="00F87AF0">
      <w:pPr>
        <w:shd w:val="clear" w:color="auto" w:fill="FFFFFF"/>
        <w:spacing w:after="120" w:line="240" w:lineRule="auto"/>
        <w:ind w:firstLine="284"/>
        <w:jc w:val="both"/>
        <w:rPr>
          <w:rFonts w:ascii="Arial" w:eastAsia="Times New Roman" w:hAnsi="Arial" w:cs="Arial"/>
          <w:color w:val="201F1E"/>
          <w:lang w:val="es-ES" w:eastAsia="es-ES_tradnl"/>
        </w:rPr>
      </w:pPr>
      <w:r w:rsidRPr="00BB41C1">
        <w:rPr>
          <w:rFonts w:ascii="Arial" w:eastAsia="Times New Roman" w:hAnsi="Arial" w:cs="Arial"/>
          <w:color w:val="201F1E"/>
          <w:lang w:val="es-ES" w:eastAsia="es-ES_tradnl"/>
        </w:rPr>
        <w:t>- declaración responsable</w:t>
      </w:r>
    </w:p>
    <w:p w:rsidR="00C135B2" w:rsidRPr="00BB41C1" w:rsidRDefault="00C135B2" w:rsidP="00F87AF0">
      <w:pPr>
        <w:shd w:val="clear" w:color="auto" w:fill="FFFFFF"/>
        <w:spacing w:after="120" w:line="240" w:lineRule="auto"/>
        <w:ind w:firstLine="284"/>
        <w:jc w:val="both"/>
        <w:rPr>
          <w:rFonts w:ascii="Arial" w:eastAsia="Times New Roman" w:hAnsi="Arial" w:cs="Arial"/>
          <w:color w:val="201F1E"/>
          <w:lang w:val="es-ES" w:eastAsia="es-ES_tradnl"/>
        </w:rPr>
      </w:pPr>
      <w:r w:rsidRPr="00BB41C1">
        <w:rPr>
          <w:rFonts w:ascii="Arial" w:eastAsia="Times New Roman" w:hAnsi="Arial" w:cs="Arial"/>
          <w:color w:val="201F1E"/>
          <w:lang w:val="es-ES" w:eastAsia="es-ES_tradnl"/>
        </w:rPr>
        <w:t>- certificado de empresa de cada trabajador</w:t>
      </w:r>
    </w:p>
    <w:p w:rsidR="00390246" w:rsidRDefault="00C135B2" w:rsidP="00F87AF0">
      <w:pPr>
        <w:shd w:val="clear" w:color="auto" w:fill="FFFFFF"/>
        <w:spacing w:after="120" w:line="240" w:lineRule="auto"/>
        <w:ind w:firstLine="284"/>
        <w:jc w:val="both"/>
        <w:rPr>
          <w:rFonts w:ascii="Arial" w:eastAsia="Times New Roman" w:hAnsi="Arial" w:cs="Arial"/>
          <w:color w:val="201F1E"/>
          <w:lang w:val="es-ES" w:eastAsia="es-ES_tradnl"/>
        </w:rPr>
      </w:pPr>
      <w:r w:rsidRPr="00BB41C1">
        <w:rPr>
          <w:rFonts w:ascii="Arial" w:eastAsia="Times New Roman" w:hAnsi="Arial" w:cs="Arial"/>
          <w:color w:val="201F1E"/>
          <w:lang w:val="es-ES" w:eastAsia="es-ES_tradnl"/>
        </w:rPr>
        <w:t>- resolución del ERTE o resguardo de presentación</w:t>
      </w:r>
    </w:p>
    <w:p w:rsidR="00F87AF0" w:rsidRDefault="00F87AF0" w:rsidP="00F87AF0">
      <w:pPr>
        <w:shd w:val="clear" w:color="auto" w:fill="FFFFFF"/>
        <w:spacing w:after="120" w:line="240" w:lineRule="auto"/>
        <w:ind w:firstLine="284"/>
        <w:jc w:val="both"/>
        <w:rPr>
          <w:rFonts w:ascii="Arial" w:eastAsia="Times New Roman" w:hAnsi="Arial" w:cs="Arial"/>
          <w:color w:val="201F1E"/>
          <w:lang w:val="es-ES" w:eastAsia="es-ES_tradnl"/>
        </w:rPr>
      </w:pPr>
    </w:p>
    <w:p w:rsidR="00390246" w:rsidRPr="00F87AF0" w:rsidRDefault="00390246" w:rsidP="00943B27">
      <w:pPr>
        <w:shd w:val="clear" w:color="auto" w:fill="FFFFFF"/>
        <w:spacing w:after="120" w:line="240" w:lineRule="auto"/>
        <w:jc w:val="both"/>
        <w:rPr>
          <w:rFonts w:ascii="Arial" w:eastAsia="Times New Roman" w:hAnsi="Arial" w:cs="Arial"/>
          <w:lang w:val="es-ES" w:eastAsia="es-ES_tradnl"/>
        </w:rPr>
      </w:pPr>
      <w:r w:rsidRPr="00F87AF0">
        <w:rPr>
          <w:rFonts w:ascii="Arial" w:eastAsia="Times New Roman" w:hAnsi="Arial" w:cs="Arial"/>
          <w:lang w:val="es-ES" w:eastAsia="es-ES_tradnl"/>
        </w:rPr>
        <w:t>En</w:t>
      </w:r>
      <w:r w:rsidR="00F87AF0">
        <w:rPr>
          <w:rFonts w:ascii="Arial" w:eastAsia="Times New Roman" w:hAnsi="Arial" w:cs="Arial"/>
          <w:lang w:val="es-ES" w:eastAsia="es-ES_tradnl"/>
        </w:rPr>
        <w:t xml:space="preserve"> principio el cauce adecuado es r</w:t>
      </w:r>
      <w:r w:rsidRPr="00F87AF0">
        <w:rPr>
          <w:rFonts w:ascii="Arial" w:hAnsi="Arial" w:cs="Arial"/>
        </w:rPr>
        <w:t xml:space="preserve">emitir el archivo Excel de solicitud colectiva, a través del registro electrónico común de las administraciones públicas a la Dirección Provincial del SEPE en la provincia donde se ubique el centro de trabajo. (Para buscar la provincia, deberá teclearse la palabra “SEPE” en el buscador del apartado “Organismo destinatario” del registro electrónico). </w:t>
      </w:r>
      <w:r w:rsidRPr="00F87AF0">
        <w:rPr>
          <w:rFonts w:ascii="Arial" w:hAnsi="Arial" w:cs="Arial"/>
          <w:b/>
          <w:bCs/>
          <w:i/>
          <w:iCs/>
        </w:rPr>
        <w:t>https://rec.redsara.es/registro/action/are/acceso.do</w:t>
      </w:r>
    </w:p>
    <w:p w:rsidR="00F87AF0" w:rsidRPr="00F87AF0" w:rsidRDefault="00F87AF0" w:rsidP="00F87AF0">
      <w:pPr>
        <w:pStyle w:val="Default"/>
        <w:rPr>
          <w:rFonts w:ascii="Arial" w:hAnsi="Arial" w:cs="Arial"/>
          <w:sz w:val="22"/>
          <w:szCs w:val="22"/>
        </w:rPr>
      </w:pPr>
      <w:r w:rsidRPr="00F87AF0">
        <w:rPr>
          <w:rFonts w:ascii="Arial" w:hAnsi="Arial" w:cs="Arial"/>
          <w:iCs/>
          <w:sz w:val="22"/>
          <w:szCs w:val="22"/>
        </w:rPr>
        <w:t xml:space="preserve">Y el certificado de empresa </w:t>
      </w:r>
      <w:r w:rsidRPr="00F87AF0">
        <w:rPr>
          <w:rFonts w:ascii="Arial" w:hAnsi="Arial" w:cs="Arial"/>
          <w:sz w:val="22"/>
          <w:szCs w:val="22"/>
        </w:rPr>
        <w:t>de cada uno de los trabajadores, a través de certific@2, como habitualmente”.</w:t>
      </w:r>
      <w:r w:rsidRPr="00F87AF0">
        <w:rPr>
          <w:lang w:val="es-ES"/>
        </w:rPr>
        <w:t xml:space="preserve">  </w:t>
      </w:r>
      <w:r w:rsidRPr="00F87AF0">
        <w:rPr>
          <w:b/>
          <w:bCs/>
          <w:iCs/>
          <w:sz w:val="20"/>
          <w:szCs w:val="20"/>
          <w:lang w:val="es-ES"/>
        </w:rPr>
        <w:t>https://sede.sepe.gob.es/portalSedeEstaticos/flows/gestorContenidos?page=index_certificados</w:t>
      </w:r>
    </w:p>
    <w:p w:rsidR="00010A95" w:rsidRDefault="00010A95" w:rsidP="00943B27">
      <w:pPr>
        <w:shd w:val="clear" w:color="auto" w:fill="FFFFFF"/>
        <w:spacing w:after="120" w:line="240" w:lineRule="auto"/>
        <w:jc w:val="both"/>
        <w:rPr>
          <w:rFonts w:ascii="Arial" w:eastAsia="Times New Roman" w:hAnsi="Arial" w:cs="Arial"/>
          <w:color w:val="FF0000"/>
          <w:lang w:val="es-ES" w:eastAsia="es-ES_tradnl"/>
        </w:rPr>
      </w:pPr>
    </w:p>
    <w:p w:rsidR="00010A95" w:rsidRDefault="00010A95" w:rsidP="00943B27">
      <w:pPr>
        <w:shd w:val="clear" w:color="auto" w:fill="FFFFFF"/>
        <w:spacing w:after="120" w:line="240" w:lineRule="auto"/>
        <w:jc w:val="both"/>
        <w:rPr>
          <w:rFonts w:ascii="Arial" w:eastAsia="Times New Roman" w:hAnsi="Arial" w:cs="Arial"/>
          <w:color w:val="FF0000"/>
          <w:lang w:val="es-ES" w:eastAsia="es-ES_tradnl"/>
        </w:rPr>
      </w:pPr>
    </w:p>
    <w:p w:rsidR="00010A95" w:rsidRDefault="00010A95" w:rsidP="00943B27">
      <w:pPr>
        <w:shd w:val="clear" w:color="auto" w:fill="FFFFFF"/>
        <w:spacing w:after="120" w:line="240" w:lineRule="auto"/>
        <w:jc w:val="both"/>
        <w:rPr>
          <w:rFonts w:ascii="Arial" w:eastAsia="Times New Roman" w:hAnsi="Arial" w:cs="Arial"/>
          <w:color w:val="FF0000"/>
          <w:lang w:val="es-ES" w:eastAsia="es-ES_tradnl"/>
        </w:rPr>
      </w:pPr>
    </w:p>
    <w:p w:rsidR="00390246" w:rsidRPr="00010A95" w:rsidRDefault="00010A95" w:rsidP="00BB41C1">
      <w:pPr>
        <w:shd w:val="clear" w:color="auto" w:fill="FFFFFF"/>
        <w:spacing w:after="0"/>
        <w:jc w:val="both"/>
        <w:rPr>
          <w:rFonts w:ascii="Arial" w:eastAsia="Times New Roman" w:hAnsi="Arial" w:cs="Arial"/>
          <w:lang w:val="es-ES" w:eastAsia="es-ES_tradnl"/>
        </w:rPr>
      </w:pPr>
      <w:r w:rsidRPr="00010A95">
        <w:rPr>
          <w:rFonts w:ascii="Arial" w:eastAsia="Times New Roman" w:hAnsi="Arial" w:cs="Arial"/>
          <w:lang w:val="es-ES" w:eastAsia="es-ES_tradnl"/>
        </w:rPr>
        <w:t>Igualmente reiteramos que la información está disponible en:</w:t>
      </w:r>
    </w:p>
    <w:p w:rsidR="000B2989" w:rsidRPr="00010A95" w:rsidRDefault="002F294D" w:rsidP="00BB41C1">
      <w:pPr>
        <w:jc w:val="both"/>
        <w:rPr>
          <w:rFonts w:ascii="Arial" w:hAnsi="Arial" w:cs="Arial"/>
        </w:rPr>
      </w:pPr>
      <w:r w:rsidRPr="00010A95">
        <w:rPr>
          <w:rFonts w:ascii="Arial" w:hAnsi="Arial" w:cs="Arial"/>
        </w:rPr>
        <w:t>http://www.sepe.es/HomeSepe/COVID-19/informacion-empresas.html</w:t>
      </w:r>
    </w:p>
    <w:sectPr w:rsidR="000B2989" w:rsidRPr="00010A9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6198" w:rsidRDefault="001C6198" w:rsidP="001C6198">
      <w:pPr>
        <w:spacing w:after="0" w:line="240" w:lineRule="auto"/>
      </w:pPr>
      <w:r>
        <w:separator/>
      </w:r>
    </w:p>
  </w:endnote>
  <w:endnote w:type="continuationSeparator" w:id="0">
    <w:p w:rsidR="001C6198" w:rsidRDefault="001C6198" w:rsidP="001C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adug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840428"/>
      <w:docPartObj>
        <w:docPartGallery w:val="Page Numbers (Bottom of Page)"/>
        <w:docPartUnique/>
      </w:docPartObj>
    </w:sdtPr>
    <w:sdtEndPr/>
    <w:sdtContent>
      <w:p w:rsidR="001C6198" w:rsidRDefault="001C6198">
        <w:pPr>
          <w:pStyle w:val="Piedepgina"/>
          <w:jc w:val="right"/>
        </w:pPr>
        <w:r>
          <w:fldChar w:fldCharType="begin"/>
        </w:r>
        <w:r>
          <w:instrText>PAGE   \* MERGEFORMAT</w:instrText>
        </w:r>
        <w:r>
          <w:fldChar w:fldCharType="separate"/>
        </w:r>
        <w:r w:rsidR="00010A95" w:rsidRPr="00010A95">
          <w:rPr>
            <w:noProof/>
            <w:lang w:val="es-ES"/>
          </w:rPr>
          <w:t>3</w:t>
        </w:r>
        <w:r>
          <w:fldChar w:fldCharType="end"/>
        </w:r>
      </w:p>
    </w:sdtContent>
  </w:sdt>
  <w:p w:rsidR="001C6198" w:rsidRDefault="001C61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6198" w:rsidRDefault="001C6198" w:rsidP="001C6198">
      <w:pPr>
        <w:spacing w:after="0" w:line="240" w:lineRule="auto"/>
      </w:pPr>
      <w:r>
        <w:separator/>
      </w:r>
    </w:p>
  </w:footnote>
  <w:footnote w:type="continuationSeparator" w:id="0">
    <w:p w:rsidR="001C6198" w:rsidRDefault="001C6198" w:rsidP="001C6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73A8F"/>
    <w:multiLevelType w:val="hybridMultilevel"/>
    <w:tmpl w:val="535A2D50"/>
    <w:lvl w:ilvl="0" w:tplc="94E6C566">
      <w:numFmt w:val="bullet"/>
      <w:lvlText w:val="-"/>
      <w:lvlJc w:val="left"/>
      <w:pPr>
        <w:ind w:left="786" w:hanging="360"/>
      </w:pPr>
      <w:rPr>
        <w:rFonts w:ascii="Arial" w:eastAsia="Times New Roman" w:hAnsi="Arial" w:cs="Arial" w:hint="default"/>
      </w:rPr>
    </w:lvl>
    <w:lvl w:ilvl="1" w:tplc="040A0003">
      <w:start w:val="1"/>
      <w:numFmt w:val="bullet"/>
      <w:lvlText w:val="o"/>
      <w:lvlJc w:val="left"/>
      <w:pPr>
        <w:ind w:left="1506" w:hanging="360"/>
      </w:pPr>
      <w:rPr>
        <w:rFonts w:ascii="Courier New" w:hAnsi="Courier New" w:cs="Courier New" w:hint="default"/>
      </w:rPr>
    </w:lvl>
    <w:lvl w:ilvl="2" w:tplc="040A0005">
      <w:start w:val="1"/>
      <w:numFmt w:val="bullet"/>
      <w:lvlText w:val=""/>
      <w:lvlJc w:val="left"/>
      <w:pPr>
        <w:ind w:left="2226" w:hanging="360"/>
      </w:pPr>
      <w:rPr>
        <w:rFonts w:ascii="Wingdings" w:hAnsi="Wingdings" w:hint="default"/>
      </w:rPr>
    </w:lvl>
    <w:lvl w:ilvl="3" w:tplc="040A0001">
      <w:start w:val="1"/>
      <w:numFmt w:val="bullet"/>
      <w:lvlText w:val=""/>
      <w:lvlJc w:val="left"/>
      <w:pPr>
        <w:ind w:left="2946" w:hanging="360"/>
      </w:pPr>
      <w:rPr>
        <w:rFonts w:ascii="Symbol" w:hAnsi="Symbol" w:hint="default"/>
      </w:rPr>
    </w:lvl>
    <w:lvl w:ilvl="4" w:tplc="040A0003">
      <w:start w:val="1"/>
      <w:numFmt w:val="bullet"/>
      <w:lvlText w:val="o"/>
      <w:lvlJc w:val="left"/>
      <w:pPr>
        <w:ind w:left="3666" w:hanging="360"/>
      </w:pPr>
      <w:rPr>
        <w:rFonts w:ascii="Courier New" w:hAnsi="Courier New" w:cs="Courier New" w:hint="default"/>
      </w:rPr>
    </w:lvl>
    <w:lvl w:ilvl="5" w:tplc="040A0005">
      <w:start w:val="1"/>
      <w:numFmt w:val="bullet"/>
      <w:lvlText w:val=""/>
      <w:lvlJc w:val="left"/>
      <w:pPr>
        <w:ind w:left="4386" w:hanging="360"/>
      </w:pPr>
      <w:rPr>
        <w:rFonts w:ascii="Wingdings" w:hAnsi="Wingdings" w:hint="default"/>
      </w:rPr>
    </w:lvl>
    <w:lvl w:ilvl="6" w:tplc="040A0001">
      <w:start w:val="1"/>
      <w:numFmt w:val="bullet"/>
      <w:lvlText w:val=""/>
      <w:lvlJc w:val="left"/>
      <w:pPr>
        <w:ind w:left="5106" w:hanging="360"/>
      </w:pPr>
      <w:rPr>
        <w:rFonts w:ascii="Symbol" w:hAnsi="Symbol" w:hint="default"/>
      </w:rPr>
    </w:lvl>
    <w:lvl w:ilvl="7" w:tplc="040A0003">
      <w:start w:val="1"/>
      <w:numFmt w:val="bullet"/>
      <w:lvlText w:val="o"/>
      <w:lvlJc w:val="left"/>
      <w:pPr>
        <w:ind w:left="5826" w:hanging="360"/>
      </w:pPr>
      <w:rPr>
        <w:rFonts w:ascii="Courier New" w:hAnsi="Courier New" w:cs="Courier New" w:hint="default"/>
      </w:rPr>
    </w:lvl>
    <w:lvl w:ilvl="8" w:tplc="040A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5B2"/>
    <w:rsid w:val="00010A95"/>
    <w:rsid w:val="000B2989"/>
    <w:rsid w:val="00113448"/>
    <w:rsid w:val="00156430"/>
    <w:rsid w:val="001C6198"/>
    <w:rsid w:val="001C6B6A"/>
    <w:rsid w:val="00226B29"/>
    <w:rsid w:val="002D68EC"/>
    <w:rsid w:val="002F294D"/>
    <w:rsid w:val="00390246"/>
    <w:rsid w:val="00440E2C"/>
    <w:rsid w:val="0044340A"/>
    <w:rsid w:val="005306C6"/>
    <w:rsid w:val="005C323E"/>
    <w:rsid w:val="00644312"/>
    <w:rsid w:val="006813ED"/>
    <w:rsid w:val="00902756"/>
    <w:rsid w:val="009134C4"/>
    <w:rsid w:val="00913C7D"/>
    <w:rsid w:val="00932ADD"/>
    <w:rsid w:val="00943B27"/>
    <w:rsid w:val="00973BF6"/>
    <w:rsid w:val="00B63DB7"/>
    <w:rsid w:val="00B73CD2"/>
    <w:rsid w:val="00BB41C1"/>
    <w:rsid w:val="00BE1A95"/>
    <w:rsid w:val="00C135B2"/>
    <w:rsid w:val="00D75358"/>
    <w:rsid w:val="00DB317B"/>
    <w:rsid w:val="00E61B81"/>
    <w:rsid w:val="00E717C9"/>
    <w:rsid w:val="00F25583"/>
    <w:rsid w:val="00F87A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6F31"/>
  <w15:docId w15:val="{E17ED545-BFFB-4EAA-BAF2-142226C1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5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35B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C135B2"/>
    <w:pPr>
      <w:ind w:left="720"/>
      <w:contextualSpacing/>
    </w:pPr>
  </w:style>
  <w:style w:type="paragraph" w:styleId="Textodeglobo">
    <w:name w:val="Balloon Text"/>
    <w:basedOn w:val="Normal"/>
    <w:link w:val="TextodegloboCar"/>
    <w:uiPriority w:val="99"/>
    <w:semiHidden/>
    <w:unhideWhenUsed/>
    <w:rsid w:val="00973B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BF6"/>
    <w:rPr>
      <w:rFonts w:ascii="Tahoma" w:hAnsi="Tahoma" w:cs="Tahoma"/>
      <w:sz w:val="16"/>
      <w:szCs w:val="16"/>
    </w:rPr>
  </w:style>
  <w:style w:type="paragraph" w:customStyle="1" w:styleId="parrafo1">
    <w:name w:val="parrafo1"/>
    <w:basedOn w:val="Normal"/>
    <w:rsid w:val="00973BF6"/>
    <w:pPr>
      <w:spacing w:before="180" w:after="180" w:line="240" w:lineRule="atLeast"/>
      <w:ind w:firstLine="360"/>
      <w:jc w:val="both"/>
    </w:pPr>
    <w:rPr>
      <w:rFonts w:ascii="Times New Roman" w:eastAsia="Times New Roman" w:hAnsi="Times New Roman" w:cs="Times New Roman"/>
      <w:sz w:val="20"/>
      <w:szCs w:val="20"/>
      <w:lang w:eastAsia="es-ES_tradnl"/>
    </w:rPr>
  </w:style>
  <w:style w:type="paragraph" w:customStyle="1" w:styleId="Default">
    <w:name w:val="Default"/>
    <w:rsid w:val="00BE1A95"/>
    <w:pPr>
      <w:autoSpaceDE w:val="0"/>
      <w:autoSpaceDN w:val="0"/>
      <w:adjustRightInd w:val="0"/>
      <w:spacing w:after="0" w:line="240" w:lineRule="auto"/>
    </w:pPr>
    <w:rPr>
      <w:rFonts w:ascii="Gill Sans" w:hAnsi="Gill Sans" w:cs="Gill Sans"/>
      <w:color w:val="000000"/>
      <w:sz w:val="24"/>
      <w:szCs w:val="24"/>
    </w:rPr>
  </w:style>
  <w:style w:type="paragraph" w:styleId="Encabezado">
    <w:name w:val="header"/>
    <w:basedOn w:val="Normal"/>
    <w:link w:val="EncabezadoCar"/>
    <w:uiPriority w:val="99"/>
    <w:unhideWhenUsed/>
    <w:rsid w:val="001C61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6198"/>
  </w:style>
  <w:style w:type="paragraph" w:styleId="Piedepgina">
    <w:name w:val="footer"/>
    <w:basedOn w:val="Normal"/>
    <w:link w:val="PiedepginaCar"/>
    <w:uiPriority w:val="99"/>
    <w:unhideWhenUsed/>
    <w:rsid w:val="001C61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222256">
      <w:bodyDiv w:val="1"/>
      <w:marLeft w:val="0"/>
      <w:marRight w:val="0"/>
      <w:marTop w:val="0"/>
      <w:marBottom w:val="0"/>
      <w:divBdr>
        <w:top w:val="none" w:sz="0" w:space="0" w:color="auto"/>
        <w:left w:val="none" w:sz="0" w:space="0" w:color="auto"/>
        <w:bottom w:val="none" w:sz="0" w:space="0" w:color="auto"/>
        <w:right w:val="none" w:sz="0" w:space="0" w:color="auto"/>
      </w:divBdr>
      <w:divsChild>
        <w:div w:id="155849227">
          <w:marLeft w:val="0"/>
          <w:marRight w:val="0"/>
          <w:marTop w:val="0"/>
          <w:marBottom w:val="0"/>
          <w:divBdr>
            <w:top w:val="none" w:sz="0" w:space="0" w:color="auto"/>
            <w:left w:val="none" w:sz="0" w:space="0" w:color="auto"/>
            <w:bottom w:val="none" w:sz="0" w:space="0" w:color="auto"/>
            <w:right w:val="none" w:sz="0" w:space="0" w:color="auto"/>
          </w:divBdr>
          <w:divsChild>
            <w:div w:id="432749809">
              <w:marLeft w:val="0"/>
              <w:marRight w:val="0"/>
              <w:marTop w:val="0"/>
              <w:marBottom w:val="0"/>
              <w:divBdr>
                <w:top w:val="none" w:sz="0" w:space="0" w:color="auto"/>
                <w:left w:val="none" w:sz="0" w:space="0" w:color="auto"/>
                <w:bottom w:val="none" w:sz="0" w:space="0" w:color="auto"/>
                <w:right w:val="none" w:sz="0" w:space="0" w:color="auto"/>
              </w:divBdr>
              <w:divsChild>
                <w:div w:id="1600412402">
                  <w:marLeft w:val="0"/>
                  <w:marRight w:val="0"/>
                  <w:marTop w:val="0"/>
                  <w:marBottom w:val="0"/>
                  <w:divBdr>
                    <w:top w:val="none" w:sz="0" w:space="0" w:color="auto"/>
                    <w:left w:val="none" w:sz="0" w:space="0" w:color="auto"/>
                    <w:bottom w:val="none" w:sz="0" w:space="0" w:color="auto"/>
                    <w:right w:val="none" w:sz="0" w:space="0" w:color="auto"/>
                  </w:divBdr>
                  <w:divsChild>
                    <w:div w:id="21205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pe.es/SiteSepe/contenidos/COVID-19/documentos/Hoja-Informativa--Empresas-2403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inem</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dc:creator>
  <cp:lastModifiedBy>Isabel Esteban Latasa</cp:lastModifiedBy>
  <cp:revision>3</cp:revision>
  <cp:lastPrinted>2020-03-26T13:02:00Z</cp:lastPrinted>
  <dcterms:created xsi:type="dcterms:W3CDTF">2020-03-30T09:10:00Z</dcterms:created>
  <dcterms:modified xsi:type="dcterms:W3CDTF">2020-03-30T09:11:00Z</dcterms:modified>
</cp:coreProperties>
</file>